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174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275"/>
        <w:gridCol w:w="1215"/>
        <w:gridCol w:w="840"/>
        <w:gridCol w:w="1155"/>
        <w:gridCol w:w="750"/>
        <w:gridCol w:w="930"/>
        <w:gridCol w:w="1470"/>
        <w:gridCol w:w="5767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9"/>
            <w:tcBorders>
              <w:bottom w:val="single" w:color="auto" w:sz="4" w:space="0"/>
              <w:tl2br w:val="nil"/>
              <w:tr2bl w:val="nil"/>
            </w:tcBorders>
          </w:tcPr>
          <w:p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附表：1</w:t>
            </w: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 xml:space="preserve">                                 </w:t>
            </w:r>
            <w:r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  <w:t>正式人员需求表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招聘部门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5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行政人事部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文字秘书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30周岁以下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汉语言文学、文秘等相关专业</w:t>
            </w:r>
          </w:p>
        </w:tc>
        <w:tc>
          <w:tcPr>
            <w:tcW w:w="5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1.2年以上办公室方面工作经验；                           2.持有计算机二级及以上证书；                              3.具有较强的文字写作能力；                     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4.有相关工作经验者优先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人力资源专员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30周岁以下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人力资源管理、行政管理等相关专业</w:t>
            </w:r>
          </w:p>
        </w:tc>
        <w:tc>
          <w:tcPr>
            <w:tcW w:w="5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1.2年以上从事人力资源管理相关工作经验；                     2.持有人力资源相关证书；             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3.有相关工作经验者优先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财务管理部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成本核算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周岁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以下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财务、金融、会计、经济管理、工程管理相关等</w:t>
            </w:r>
          </w:p>
        </w:tc>
        <w:tc>
          <w:tcPr>
            <w:tcW w:w="5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熟悉财务软件软件及office办公软件；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3年以上大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型企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及同类旅游企业相关工作经验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能够独立进行会计业务核算和财务分析，掌握财务会计知识、税务知识和资产管理理论；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资产管理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周岁以下</w:t>
            </w: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5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库管员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及以上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不限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周岁以下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5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  <w:lang w:eastAsia="zh-CN"/>
              </w:rPr>
              <w:t>具有会计证书；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熟悉存货管理流程及office办公软件；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吃苦耐劳，掌握财务会计知识优先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  <w:lang w:eastAsia="zh-CN"/>
              </w:rPr>
              <w:t>有相关工作经验者优先。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  <w:lang w:eastAsia="zh-CN"/>
              </w:rPr>
              <w:t>工程</w:t>
            </w:r>
            <w:r>
              <w:rPr>
                <w:rFonts w:hint="eastAsia"/>
              </w:rPr>
              <w:t>管理部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网络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管理员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自动化、信息技术等相关专业</w:t>
            </w:r>
          </w:p>
        </w:tc>
        <w:tc>
          <w:tcPr>
            <w:tcW w:w="5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1.对信息安全、信息系统和网络系统运行维护管理，计算机系统安装、备份、维护、病毒入侵防范专业有工作经验；2.有闸机系统、收银系统等智慧旅游工作经验，及电脑网络维护经验。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市场营销部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营销主管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市场营销、广告、经济类相关专业</w:t>
            </w:r>
          </w:p>
        </w:tc>
        <w:tc>
          <w:tcPr>
            <w:tcW w:w="5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1.全面负责市场营销的管理工作，负责制定及落实营销策略方案，确保达到经营预算指标；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2.负责建立合作紧密、高效能的营销队伍，充分发挥每位职员的潜能；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3.具有5年以上营销等相关经验。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策划专员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30周岁以下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市场营销、广告、中文、新闻等相关专业</w:t>
            </w:r>
          </w:p>
        </w:tc>
        <w:tc>
          <w:tcPr>
            <w:tcW w:w="5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1.负责活动的策划创意，撰写项目整体方案、脚本等文稿；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2.对品牌推广、媒介传播有较强的敏感性，趋于前瞻的思考力，善于学习，富有创意精神；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3.熟练掌握各类办公软件；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4.具备较强的沟通和协调组织能力，善于人际交流，具备良好的职业心理素质及抗压能力；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5.具有2年及以上工作经验。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图片处理及视频剪辑师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摄影、广告等相关专业</w:t>
            </w:r>
          </w:p>
        </w:tc>
        <w:tc>
          <w:tcPr>
            <w:tcW w:w="5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1.负责景区各个景点景观、重要接待活动拍摄；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2.熟练使用AE、PR、PS等各种图片处理软件，具有一定摄像基础；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3.工作主动积极，认真负责，有较强的学习能力及沟通能力，责任心强、能承受较强的工作压力，具有团队协作精神；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4.具有新闻传媒类、摄影类等相关工作经验者优先考虑。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游客服务部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导游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员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全日制大专及以上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周岁以下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5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1.女性身高165m以上；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2.性格开朗，形象好、气质佳，普通话标准；</w:t>
            </w:r>
          </w:p>
          <w:p>
            <w:pPr>
              <w:widowControl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特别优秀者，条件可适当放宽。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水上安全员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全日制大专及以上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周岁以下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5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1.负责水上运动项目的安全维护；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2.做好水上项目日常接待工作；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3.负责每位下水人员必须穿好救生衣并检查穿着情况；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4.其他安全维护工作；</w:t>
            </w:r>
          </w:p>
          <w:p>
            <w:pPr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5.需持有相关资格证书。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后勤服务部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采购专员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Style w:val="9"/>
                <w:rFonts w:hint="default"/>
                <w:lang w:bidi="ar"/>
              </w:rPr>
              <w:t>30周岁以下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财会、销售、旅游管理及相关专业</w:t>
            </w:r>
          </w:p>
        </w:tc>
        <w:tc>
          <w:tcPr>
            <w:tcW w:w="5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1.熟悉采购相关专业及法律知识、具备良好的职业素养；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2.制定采购室月度、季度、年度采购计划；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3.对采购过程中价格、进度、质量、成本进行控制；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3.负责供应商开发及管理；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4.具备较好的沟通及谈判能力；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5.完成领导交办的其他任务。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商业经营部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招商业务员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全日制大专及以上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不限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eastAsia" w:eastAsia="宋体"/>
                <w:lang w:val="en-US" w:eastAsia="zh-CN" w:bidi="ar"/>
              </w:rPr>
            </w:pPr>
            <w:r>
              <w:rPr>
                <w:rStyle w:val="9"/>
                <w:rFonts w:hint="eastAsia" w:eastAsia="宋体"/>
                <w:lang w:val="en-US" w:eastAsia="zh-CN" w:bidi="ar"/>
              </w:rPr>
              <w:t>35周岁以下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工商管理、市场营销等相关专业</w:t>
            </w:r>
          </w:p>
        </w:tc>
        <w:tc>
          <w:tcPr>
            <w:tcW w:w="5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负责景区招商工作和开发客户，完成招商任务；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2.思维敏捷、学习能力强、工作责任心强、具备良好的组织能力和团队协作精神；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3.具有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年以上相关工作经验。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30F30"/>
    <w:multiLevelType w:val="singleLevel"/>
    <w:tmpl w:val="57930F30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795F375"/>
    <w:multiLevelType w:val="singleLevel"/>
    <w:tmpl w:val="5795F375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7980DCF"/>
    <w:multiLevelType w:val="singleLevel"/>
    <w:tmpl w:val="57980DC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62FC5"/>
    <w:rsid w:val="003515DF"/>
    <w:rsid w:val="00551BE3"/>
    <w:rsid w:val="0077042A"/>
    <w:rsid w:val="01910798"/>
    <w:rsid w:val="0F9C2A21"/>
    <w:rsid w:val="128C505C"/>
    <w:rsid w:val="2AD8575C"/>
    <w:rsid w:val="2F565948"/>
    <w:rsid w:val="2F7A7688"/>
    <w:rsid w:val="31B767E0"/>
    <w:rsid w:val="65762FC5"/>
    <w:rsid w:val="67754F56"/>
    <w:rsid w:val="6C1D32F5"/>
    <w:rsid w:val="74D207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254</Words>
  <Characters>1449</Characters>
  <Lines>12</Lines>
  <Paragraphs>3</Paragraphs>
  <ScaleCrop>false</ScaleCrop>
  <LinksUpToDate>false</LinksUpToDate>
  <CharactersWithSpaces>1700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2016-07-26T08:58:00Z</dcterms:created>
  <dc:creator>biankunyi</dc:creator>
  <cp:lastModifiedBy>biankunyi</cp:lastModifiedBy>
  <cp:lastPrinted>2016-08-16T01:55:00Z</cp:lastPrinted>
  <dcterms:modified xsi:type="dcterms:W3CDTF">2016-08-25T04:20:18Z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