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36" w:rsidRPr="00032A36" w:rsidRDefault="00032A36" w:rsidP="00032A36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32A36">
        <w:rPr>
          <w:rFonts w:ascii="仿宋_GB2312" w:eastAsia="仿宋_GB2312" w:hAnsi="宋体" w:cs="宋体" w:hint="eastAsia"/>
          <w:color w:val="000000"/>
          <w:sz w:val="30"/>
          <w:szCs w:val="30"/>
        </w:rPr>
        <w:t>南京市中西医结合医院2016年公开招聘现场报名卫</w:t>
      </w:r>
      <w:proofErr w:type="gramStart"/>
      <w:r w:rsidRPr="00032A36">
        <w:rPr>
          <w:rFonts w:ascii="仿宋_GB2312" w:eastAsia="仿宋_GB2312" w:hAnsi="宋体" w:cs="宋体" w:hint="eastAsia"/>
          <w:color w:val="000000"/>
          <w:sz w:val="30"/>
          <w:szCs w:val="30"/>
        </w:rPr>
        <w:t>技岗位拟</w:t>
      </w:r>
      <w:proofErr w:type="gramEnd"/>
      <w:r w:rsidRPr="00032A36">
        <w:rPr>
          <w:rFonts w:ascii="仿宋_GB2312" w:eastAsia="仿宋_GB2312" w:hAnsi="宋体" w:cs="宋体" w:hint="eastAsia"/>
          <w:color w:val="000000"/>
          <w:sz w:val="30"/>
          <w:szCs w:val="30"/>
        </w:rPr>
        <w:t>聘用人员名单公示</w:t>
      </w:r>
    </w:p>
    <w:tbl>
      <w:tblPr>
        <w:tblW w:w="15300" w:type="dxa"/>
        <w:tblInd w:w="-72" w:type="dxa"/>
        <w:tblLayout w:type="fixed"/>
        <w:tblLook w:val="04A0"/>
      </w:tblPr>
      <w:tblGrid>
        <w:gridCol w:w="720"/>
        <w:gridCol w:w="1080"/>
        <w:gridCol w:w="1623"/>
        <w:gridCol w:w="900"/>
        <w:gridCol w:w="1076"/>
        <w:gridCol w:w="1084"/>
        <w:gridCol w:w="1620"/>
        <w:gridCol w:w="816"/>
        <w:gridCol w:w="816"/>
        <w:gridCol w:w="816"/>
        <w:gridCol w:w="816"/>
        <w:gridCol w:w="693"/>
        <w:gridCol w:w="900"/>
        <w:gridCol w:w="900"/>
        <w:gridCol w:w="1440"/>
      </w:tblGrid>
      <w:tr w:rsidR="00032A36" w:rsidRPr="00032A36" w:rsidTr="00032A36">
        <w:trPr>
          <w:trHeight w:val="45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拟聘人员名单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综合排名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体检情况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考察情况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32A36" w:rsidRPr="00032A36" w:rsidTr="00032A36">
        <w:trPr>
          <w:trHeight w:val="4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笔试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专业技能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消化内科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黄玉珍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消化09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南京中医药大学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90.6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86.4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心血管病科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朱云仙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心血管16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南京中医药大学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82.3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80.3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编外（第1名、第2名放弃，第3名递补）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妇产科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卞</w:t>
            </w:r>
            <w:proofErr w:type="gramEnd"/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静静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妇产03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南京中医药大学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76.5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77.9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妇产科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贾昀扬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妇产19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南京中医药大学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79.2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76.6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口腔科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吕冬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口腔06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南京医科大学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65.5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89.6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79.9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骨科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陆万里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骨科04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91.5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84.3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瘰疬科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王芷乔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瘰疬10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北京中医药大学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89.3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87.0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神经外科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蒋耀峰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神外01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南京医科大学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89.4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87.3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泌尿外科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胡志凯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泌尿外02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东南大学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70.6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67.8 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编外（第1名放弃，第2名递补）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重症医学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张强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重症医学06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北京中医药大学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81.0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75.0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032A36" w:rsidRPr="00032A36" w:rsidTr="00032A3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南京市卫生局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南京市中西医结合医院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检验科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窦慧</w:t>
            </w:r>
            <w:proofErr w:type="gram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检验24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南京医科大学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90.6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83.3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36" w:rsidRPr="00032A36" w:rsidRDefault="00032A36" w:rsidP="00032A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A3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编外</w:t>
            </w:r>
          </w:p>
        </w:tc>
      </w:tr>
    </w:tbl>
    <w:p w:rsidR="003A6F41" w:rsidRDefault="003A6F41">
      <w:pPr>
        <w:rPr>
          <w:rFonts w:hint="eastAsia"/>
        </w:rPr>
      </w:pPr>
    </w:p>
    <w:sectPr w:rsidR="003A6F41" w:rsidSect="00032A3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2A36"/>
    <w:rsid w:val="00032A36"/>
    <w:rsid w:val="003A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2016-08-02T05:30:00Z</dcterms:created>
  <dcterms:modified xsi:type="dcterms:W3CDTF">2016-08-02T05:31:00Z</dcterms:modified>
</cp:coreProperties>
</file>