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498A" w14:textId="77777777" w:rsidR="000D133D" w:rsidRDefault="00D914F5" w:rsidP="000D133D">
      <w:pPr>
        <w:pStyle w:val="a3"/>
        <w:jc w:val="center"/>
        <w:rPr>
          <w:rStyle w:val="a4"/>
          <w:rFonts w:ascii="黑体" w:eastAsia="黑体" w:hAnsi="黑体"/>
          <w:sz w:val="44"/>
          <w:szCs w:val="21"/>
        </w:rPr>
      </w:pPr>
      <w:r w:rsidRPr="000D133D">
        <w:rPr>
          <w:rStyle w:val="a4"/>
          <w:rFonts w:ascii="黑体" w:eastAsia="黑体" w:hAnsi="黑体"/>
          <w:sz w:val="44"/>
          <w:szCs w:val="21"/>
        </w:rPr>
        <w:t>上海市</w:t>
      </w:r>
      <w:r w:rsidR="002123C8" w:rsidRPr="000D133D">
        <w:rPr>
          <w:rStyle w:val="a4"/>
          <w:rFonts w:ascii="黑体" w:eastAsia="黑体" w:hAnsi="黑体" w:hint="eastAsia"/>
          <w:sz w:val="44"/>
          <w:szCs w:val="21"/>
        </w:rPr>
        <w:t>松江区机关事业单位编外人员</w:t>
      </w:r>
    </w:p>
    <w:p w14:paraId="48A1B055" w14:textId="4788D3E8" w:rsidR="00D914F5" w:rsidRDefault="00D914F5" w:rsidP="000D133D">
      <w:pPr>
        <w:pStyle w:val="a3"/>
        <w:jc w:val="center"/>
        <w:rPr>
          <w:rStyle w:val="a4"/>
          <w:rFonts w:ascii="黑体" w:eastAsia="黑体" w:hAnsi="黑体"/>
          <w:sz w:val="44"/>
          <w:szCs w:val="21"/>
        </w:rPr>
      </w:pPr>
      <w:r w:rsidRPr="000D133D">
        <w:rPr>
          <w:rStyle w:val="a4"/>
          <w:rFonts w:ascii="黑体" w:eastAsia="黑体" w:hAnsi="黑体"/>
          <w:sz w:val="44"/>
          <w:szCs w:val="21"/>
        </w:rPr>
        <w:t>公开招聘考试问答</w:t>
      </w:r>
    </w:p>
    <w:p w14:paraId="61E0D227" w14:textId="77777777" w:rsidR="000D133D" w:rsidRPr="000D133D" w:rsidRDefault="000D133D" w:rsidP="000D133D">
      <w:pPr>
        <w:pStyle w:val="a3"/>
        <w:jc w:val="center"/>
        <w:rPr>
          <w:rFonts w:ascii="黑体" w:eastAsia="黑体" w:hAnsi="黑体"/>
          <w:sz w:val="44"/>
        </w:rPr>
      </w:pPr>
    </w:p>
    <w:p w14:paraId="5F51689E" w14:textId="2E5E6810" w:rsidR="00D914F5" w:rsidRPr="00733379" w:rsidRDefault="00D914F5" w:rsidP="00733379">
      <w:pPr>
        <w:pStyle w:val="a3"/>
        <w:numPr>
          <w:ilvl w:val="0"/>
          <w:numId w:val="30"/>
        </w:numPr>
        <w:rPr>
          <w:rFonts w:ascii="黑体" w:eastAsia="黑体" w:hAnsi="黑体"/>
          <w:sz w:val="32"/>
        </w:rPr>
      </w:pPr>
      <w:r w:rsidRPr="00733379">
        <w:rPr>
          <w:rStyle w:val="a4"/>
          <w:rFonts w:ascii="黑体" w:eastAsia="黑体" w:hAnsi="黑体"/>
          <w:sz w:val="32"/>
        </w:rPr>
        <w:t>网上报名须注意哪些事项？</w:t>
      </w:r>
    </w:p>
    <w:p w14:paraId="512768F0" w14:textId="77777777" w:rsidR="00D914F5" w:rsidRPr="000D133D" w:rsidRDefault="00D914F5" w:rsidP="000D133D">
      <w:pPr>
        <w:pStyle w:val="a3"/>
        <w:rPr>
          <w:rFonts w:ascii="仿宋" w:eastAsia="仿宋" w:hAnsi="仿宋"/>
          <w:sz w:val="32"/>
        </w:rPr>
      </w:pPr>
      <w:r w:rsidRPr="000D133D">
        <w:rPr>
          <w:rFonts w:ascii="仿宋" w:eastAsia="仿宋" w:hAnsi="仿宋"/>
          <w:sz w:val="32"/>
        </w:rPr>
        <w:t>答：（一）考试报名前本人须仔细阅读招聘相关文件，结合自身实际情况慎重报考，一经报名确认后，不得撤消和改报。</w:t>
      </w:r>
    </w:p>
    <w:p w14:paraId="6FF19C78" w14:textId="119A468C" w:rsidR="00D914F5" w:rsidRPr="000D133D" w:rsidRDefault="00D914F5" w:rsidP="000D133D">
      <w:pPr>
        <w:pStyle w:val="a3"/>
        <w:rPr>
          <w:rFonts w:ascii="仿宋" w:eastAsia="仿宋" w:hAnsi="仿宋"/>
          <w:sz w:val="32"/>
        </w:rPr>
      </w:pPr>
      <w:r w:rsidRPr="000D133D">
        <w:rPr>
          <w:rFonts w:ascii="仿宋" w:eastAsia="仿宋" w:hAnsi="仿宋"/>
          <w:sz w:val="32"/>
        </w:rPr>
        <w:t>（二）考试报名实行告知承诺制，报考人员应对在网上输入信息的真实有效性负责，并确认本人符合报考条件。面试前将进行</w:t>
      </w:r>
      <w:r w:rsidR="000D133D">
        <w:rPr>
          <w:rFonts w:ascii="仿宋" w:eastAsia="仿宋" w:hAnsi="仿宋" w:hint="eastAsia"/>
          <w:sz w:val="32"/>
        </w:rPr>
        <w:t>网上</w:t>
      </w:r>
      <w:r w:rsidRPr="000D133D">
        <w:rPr>
          <w:rFonts w:ascii="仿宋" w:eastAsia="仿宋" w:hAnsi="仿宋"/>
          <w:sz w:val="32"/>
        </w:rPr>
        <w:t>资格审核。</w:t>
      </w:r>
    </w:p>
    <w:p w14:paraId="230CAD45" w14:textId="77777777" w:rsidR="00D914F5" w:rsidRPr="000D133D" w:rsidRDefault="00D914F5" w:rsidP="000D133D">
      <w:pPr>
        <w:pStyle w:val="a3"/>
        <w:rPr>
          <w:rFonts w:ascii="仿宋" w:eastAsia="仿宋" w:hAnsi="仿宋"/>
          <w:sz w:val="32"/>
        </w:rPr>
      </w:pPr>
      <w:r w:rsidRPr="000D133D">
        <w:rPr>
          <w:rFonts w:ascii="仿宋" w:eastAsia="仿宋" w:hAnsi="仿宋"/>
          <w:sz w:val="32"/>
        </w:rPr>
        <w:t>（三）报考人员不得以他人身份进行报名，否则由此引起的纠纷，由报考人员承担全部责任。</w:t>
      </w:r>
    </w:p>
    <w:p w14:paraId="385FE557" w14:textId="77777777" w:rsidR="00D914F5" w:rsidRPr="000D133D" w:rsidRDefault="00D914F5" w:rsidP="000D133D">
      <w:pPr>
        <w:pStyle w:val="a3"/>
        <w:rPr>
          <w:rFonts w:ascii="仿宋" w:eastAsia="仿宋" w:hAnsi="仿宋"/>
          <w:sz w:val="32"/>
        </w:rPr>
      </w:pPr>
      <w:r w:rsidRPr="000D133D">
        <w:rPr>
          <w:rFonts w:ascii="仿宋" w:eastAsia="仿宋" w:hAnsi="仿宋"/>
          <w:sz w:val="32"/>
        </w:rPr>
        <w:t>（四）报考人员必须使用本人有效居民身份证进行报名和参加考试。</w:t>
      </w:r>
    </w:p>
    <w:p w14:paraId="51EE1A10" w14:textId="77777777" w:rsidR="00D914F5" w:rsidRPr="000D133D" w:rsidRDefault="00D914F5" w:rsidP="000D133D">
      <w:pPr>
        <w:pStyle w:val="a3"/>
        <w:rPr>
          <w:rFonts w:ascii="仿宋" w:eastAsia="仿宋" w:hAnsi="仿宋"/>
          <w:sz w:val="32"/>
        </w:rPr>
      </w:pPr>
      <w:r w:rsidRPr="000D133D">
        <w:rPr>
          <w:rFonts w:ascii="仿宋" w:eastAsia="仿宋" w:hAnsi="仿宋"/>
          <w:sz w:val="32"/>
        </w:rPr>
        <w:t>（五）网上报名提交岗位后，方可视为报名有效，所有报名信息均不能更改。</w:t>
      </w:r>
    </w:p>
    <w:p w14:paraId="366AC163" w14:textId="2321B495" w:rsidR="00D914F5" w:rsidRPr="000D133D" w:rsidRDefault="00D914F5" w:rsidP="000D133D">
      <w:pPr>
        <w:pStyle w:val="a3"/>
        <w:rPr>
          <w:rFonts w:ascii="仿宋" w:eastAsia="仿宋" w:hAnsi="仿宋"/>
          <w:sz w:val="32"/>
        </w:rPr>
      </w:pPr>
      <w:r w:rsidRPr="000D133D">
        <w:rPr>
          <w:rFonts w:ascii="仿宋" w:eastAsia="仿宋" w:hAnsi="仿宋"/>
          <w:sz w:val="32"/>
        </w:rPr>
        <w:t>（六）</w:t>
      </w:r>
      <w:r w:rsidR="003D7C0F">
        <w:rPr>
          <w:rFonts w:ascii="仿宋" w:eastAsia="仿宋" w:hAnsi="仿宋" w:hint="eastAsia"/>
          <w:sz w:val="32"/>
        </w:rPr>
        <w:t>进入面试</w:t>
      </w:r>
      <w:r w:rsidRPr="000D133D">
        <w:rPr>
          <w:rFonts w:ascii="仿宋" w:eastAsia="仿宋" w:hAnsi="仿宋"/>
          <w:sz w:val="32"/>
        </w:rPr>
        <w:t>人员应按时</w:t>
      </w:r>
      <w:r w:rsidR="003D7C0F">
        <w:rPr>
          <w:rFonts w:ascii="仿宋" w:eastAsia="仿宋" w:hAnsi="仿宋" w:hint="eastAsia"/>
          <w:sz w:val="32"/>
        </w:rPr>
        <w:t>参加面试</w:t>
      </w:r>
      <w:r w:rsidRPr="000D133D">
        <w:rPr>
          <w:rFonts w:ascii="仿宋" w:eastAsia="仿宋" w:hAnsi="仿宋"/>
          <w:sz w:val="32"/>
        </w:rPr>
        <w:t>，否则视为放弃考试。</w:t>
      </w:r>
    </w:p>
    <w:p w14:paraId="3889CA2F" w14:textId="77777777" w:rsidR="00D914F5" w:rsidRPr="000D133D" w:rsidRDefault="00D914F5" w:rsidP="000D133D">
      <w:pPr>
        <w:pStyle w:val="a3"/>
        <w:rPr>
          <w:rFonts w:ascii="仿宋" w:eastAsia="仿宋" w:hAnsi="仿宋"/>
          <w:sz w:val="32"/>
        </w:rPr>
      </w:pPr>
      <w:r w:rsidRPr="000D133D">
        <w:rPr>
          <w:rFonts w:ascii="仿宋" w:eastAsia="仿宋" w:hAnsi="仿宋"/>
          <w:sz w:val="32"/>
        </w:rPr>
        <w:lastRenderedPageBreak/>
        <w:t>（七）由于网络等不确定因素，请报考人员错时报考。</w:t>
      </w:r>
    </w:p>
    <w:p w14:paraId="04F3C67B" w14:textId="02289853" w:rsidR="00D914F5" w:rsidRPr="00733379" w:rsidRDefault="00D914F5" w:rsidP="00733379">
      <w:pPr>
        <w:pStyle w:val="a3"/>
        <w:numPr>
          <w:ilvl w:val="0"/>
          <w:numId w:val="31"/>
        </w:numPr>
        <w:rPr>
          <w:rFonts w:ascii="黑体" w:eastAsia="黑体" w:hAnsi="黑体"/>
          <w:sz w:val="32"/>
        </w:rPr>
      </w:pPr>
      <w:r w:rsidRPr="00733379">
        <w:rPr>
          <w:rStyle w:val="a4"/>
          <w:rFonts w:ascii="黑体" w:eastAsia="黑体" w:hAnsi="黑体"/>
          <w:sz w:val="32"/>
        </w:rPr>
        <w:t>本次考试是否进行考前培训，有无指定考试用书？</w:t>
      </w:r>
    </w:p>
    <w:p w14:paraId="1712036D" w14:textId="77777777" w:rsidR="00D914F5" w:rsidRPr="000D133D" w:rsidRDefault="00D914F5" w:rsidP="000D133D">
      <w:pPr>
        <w:pStyle w:val="a3"/>
        <w:rPr>
          <w:rFonts w:ascii="仿宋" w:eastAsia="仿宋" w:hAnsi="仿宋"/>
          <w:sz w:val="32"/>
        </w:rPr>
      </w:pPr>
      <w:r w:rsidRPr="000D133D">
        <w:rPr>
          <w:rFonts w:ascii="仿宋" w:eastAsia="仿宋" w:hAnsi="仿宋"/>
          <w:sz w:val="32"/>
        </w:rPr>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14:paraId="69C630A6" w14:textId="4F927FC5" w:rsidR="00D914F5" w:rsidRPr="00733379" w:rsidRDefault="00D914F5" w:rsidP="00733379">
      <w:pPr>
        <w:pStyle w:val="a3"/>
        <w:numPr>
          <w:ilvl w:val="0"/>
          <w:numId w:val="32"/>
        </w:numPr>
        <w:rPr>
          <w:rFonts w:ascii="黑体" w:eastAsia="黑体" w:hAnsi="黑体"/>
          <w:sz w:val="32"/>
        </w:rPr>
      </w:pPr>
      <w:r w:rsidRPr="00733379">
        <w:rPr>
          <w:rStyle w:val="a4"/>
          <w:rFonts w:ascii="黑体" w:eastAsia="黑体" w:hAnsi="黑体"/>
          <w:sz w:val="32"/>
        </w:rPr>
        <w:t>考试前遗失了身份证怎么办？</w:t>
      </w:r>
    </w:p>
    <w:p w14:paraId="734551EE" w14:textId="77777777" w:rsidR="00D914F5" w:rsidRPr="000D133D" w:rsidRDefault="00D914F5" w:rsidP="000D133D">
      <w:pPr>
        <w:pStyle w:val="a3"/>
        <w:rPr>
          <w:rFonts w:ascii="仿宋" w:eastAsia="仿宋" w:hAnsi="仿宋"/>
          <w:sz w:val="32"/>
        </w:rPr>
      </w:pPr>
      <w:r w:rsidRPr="000D133D">
        <w:rPr>
          <w:rFonts w:ascii="仿宋" w:eastAsia="仿宋" w:hAnsi="仿宋"/>
          <w:sz w:val="32"/>
        </w:rPr>
        <w:t>答：遗失身份证的报考人员，须及时到公安部门补办临时身份证或由公安部门出具带有照片的身份证明材料。</w:t>
      </w:r>
    </w:p>
    <w:p w14:paraId="6F4031DC" w14:textId="76DDA8F0" w:rsidR="00D914F5" w:rsidRPr="006F6AAC" w:rsidRDefault="003D7C0F" w:rsidP="006F6AAC">
      <w:pPr>
        <w:pStyle w:val="a3"/>
        <w:numPr>
          <w:ilvl w:val="0"/>
          <w:numId w:val="38"/>
        </w:numPr>
        <w:rPr>
          <w:rFonts w:ascii="黑体" w:eastAsia="黑体" w:hAnsi="黑体"/>
          <w:sz w:val="32"/>
        </w:rPr>
      </w:pPr>
      <w:r w:rsidRPr="006F6AAC">
        <w:rPr>
          <w:rStyle w:val="a4"/>
          <w:rFonts w:ascii="黑体" w:eastAsia="黑体" w:hAnsi="黑体" w:hint="eastAsia"/>
          <w:sz w:val="32"/>
        </w:rPr>
        <w:t>综合</w:t>
      </w:r>
      <w:r w:rsidR="00D914F5" w:rsidRPr="006F6AAC">
        <w:rPr>
          <w:rStyle w:val="a4"/>
          <w:rFonts w:ascii="黑体" w:eastAsia="黑体" w:hAnsi="黑体"/>
          <w:sz w:val="32"/>
        </w:rPr>
        <w:t>成绩公布的时间和方式是什么？</w:t>
      </w:r>
    </w:p>
    <w:p w14:paraId="0CC5BCBC" w14:textId="4D52879C" w:rsidR="00D914F5" w:rsidRDefault="00D914F5" w:rsidP="000D133D">
      <w:pPr>
        <w:pStyle w:val="a3"/>
        <w:rPr>
          <w:rFonts w:ascii="仿宋" w:eastAsia="仿宋" w:hAnsi="仿宋"/>
          <w:sz w:val="32"/>
        </w:rPr>
      </w:pPr>
      <w:r w:rsidRPr="000D133D">
        <w:rPr>
          <w:rFonts w:ascii="仿宋" w:eastAsia="仿宋" w:hAnsi="仿宋"/>
          <w:sz w:val="32"/>
        </w:rPr>
        <w:t>答：</w:t>
      </w:r>
      <w:r w:rsidR="003D7C0F">
        <w:rPr>
          <w:rFonts w:ascii="仿宋" w:eastAsia="仿宋" w:hAnsi="仿宋" w:hint="eastAsia"/>
          <w:sz w:val="32"/>
        </w:rPr>
        <w:t>面试后的综合成</w:t>
      </w:r>
      <w:r w:rsidR="003D7C0F" w:rsidRPr="008A2CFC">
        <w:rPr>
          <w:rFonts w:ascii="仿宋" w:eastAsia="仿宋" w:hAnsi="仿宋" w:hint="eastAsia"/>
          <w:sz w:val="32"/>
        </w:rPr>
        <w:t>绩将于</w:t>
      </w:r>
      <w:r w:rsidRPr="008A2CFC">
        <w:rPr>
          <w:rFonts w:ascii="仿宋" w:eastAsia="仿宋" w:hAnsi="仿宋"/>
          <w:sz w:val="32"/>
        </w:rPr>
        <w:t>2020年</w:t>
      </w:r>
      <w:r w:rsidR="003D7C0F" w:rsidRPr="008A2CFC">
        <w:rPr>
          <w:rFonts w:ascii="仿宋" w:eastAsia="仿宋" w:hAnsi="仿宋"/>
          <w:sz w:val="32"/>
        </w:rPr>
        <w:t>1</w:t>
      </w:r>
      <w:r w:rsidR="008E0578" w:rsidRPr="008A2CFC">
        <w:rPr>
          <w:rFonts w:ascii="仿宋" w:eastAsia="仿宋" w:hAnsi="仿宋"/>
          <w:sz w:val="32"/>
        </w:rPr>
        <w:t>2</w:t>
      </w:r>
      <w:r w:rsidRPr="008A2CFC">
        <w:rPr>
          <w:rFonts w:ascii="仿宋" w:eastAsia="仿宋" w:hAnsi="仿宋"/>
          <w:sz w:val="32"/>
        </w:rPr>
        <w:t>月</w:t>
      </w:r>
      <w:r w:rsidR="003D7C0F" w:rsidRPr="008A2CFC">
        <w:rPr>
          <w:rFonts w:ascii="仿宋" w:eastAsia="仿宋" w:hAnsi="仿宋"/>
          <w:sz w:val="32"/>
        </w:rPr>
        <w:t>1</w:t>
      </w:r>
      <w:r w:rsidR="008E0578" w:rsidRPr="008A2CFC">
        <w:rPr>
          <w:rFonts w:ascii="仿宋" w:eastAsia="仿宋" w:hAnsi="仿宋"/>
          <w:sz w:val="32"/>
        </w:rPr>
        <w:t>9</w:t>
      </w:r>
      <w:r w:rsidRPr="008A2CFC">
        <w:rPr>
          <w:rFonts w:ascii="仿宋" w:eastAsia="仿宋" w:hAnsi="仿宋"/>
          <w:sz w:val="32"/>
        </w:rPr>
        <w:t>日</w:t>
      </w:r>
      <w:r w:rsidR="003D7C0F" w:rsidRPr="008A2CFC">
        <w:rPr>
          <w:rFonts w:ascii="仿宋" w:eastAsia="仿宋" w:hAnsi="仿宋"/>
          <w:sz w:val="32"/>
        </w:rPr>
        <w:t>20</w:t>
      </w:r>
      <w:r w:rsidRPr="008A2CFC">
        <w:rPr>
          <w:rFonts w:ascii="仿宋" w:eastAsia="仿宋" w:hAnsi="仿宋"/>
          <w:sz w:val="32"/>
        </w:rPr>
        <w:t>:00</w:t>
      </w:r>
      <w:r w:rsidR="003D7C0F" w:rsidRPr="008A2CFC">
        <w:rPr>
          <w:rFonts w:ascii="仿宋" w:eastAsia="仿宋" w:hAnsi="仿宋" w:hint="eastAsia"/>
          <w:sz w:val="32"/>
        </w:rPr>
        <w:t>后</w:t>
      </w:r>
      <w:r w:rsidR="003D7C0F">
        <w:rPr>
          <w:rFonts w:ascii="仿宋" w:eastAsia="仿宋" w:hAnsi="仿宋" w:hint="eastAsia"/>
          <w:sz w:val="32"/>
        </w:rPr>
        <w:t>进行</w:t>
      </w:r>
      <w:r w:rsidRPr="000D133D">
        <w:rPr>
          <w:rFonts w:ascii="仿宋" w:eastAsia="仿宋" w:hAnsi="仿宋"/>
          <w:sz w:val="32"/>
        </w:rPr>
        <w:t>公布，报考人员自行登录报名系统查询。</w:t>
      </w:r>
    </w:p>
    <w:p w14:paraId="33A015CC" w14:textId="0254FFA2" w:rsidR="00D914F5" w:rsidRPr="006F6AAC" w:rsidRDefault="00D914F5" w:rsidP="006F6AAC">
      <w:pPr>
        <w:pStyle w:val="a3"/>
        <w:numPr>
          <w:ilvl w:val="0"/>
          <w:numId w:val="40"/>
        </w:numPr>
        <w:rPr>
          <w:rFonts w:ascii="黑体" w:eastAsia="黑体" w:hAnsi="黑体"/>
          <w:sz w:val="32"/>
        </w:rPr>
      </w:pPr>
      <w:r w:rsidRPr="006F6AAC">
        <w:rPr>
          <w:rStyle w:val="a4"/>
          <w:rFonts w:ascii="黑体" w:eastAsia="黑体" w:hAnsi="黑体"/>
          <w:sz w:val="32"/>
        </w:rPr>
        <w:t xml:space="preserve">对提供的报考信息不实如何处理？ </w:t>
      </w:r>
    </w:p>
    <w:p w14:paraId="1F710BE7" w14:textId="77777777" w:rsidR="00D914F5" w:rsidRPr="000D133D" w:rsidRDefault="00D914F5" w:rsidP="000D133D">
      <w:pPr>
        <w:pStyle w:val="a3"/>
        <w:rPr>
          <w:rFonts w:ascii="仿宋" w:eastAsia="仿宋" w:hAnsi="仿宋"/>
          <w:sz w:val="32"/>
        </w:rPr>
      </w:pPr>
      <w:r w:rsidRPr="000D133D">
        <w:rPr>
          <w:rFonts w:ascii="仿宋" w:eastAsia="仿宋" w:hAnsi="仿宋"/>
          <w:sz w:val="32"/>
        </w:rPr>
        <w:t>答：凡报考人员提供的涉及报考资格的申请材料或信息不实的，骗取考试资格的，根据《事业单位公开招聘违纪违规行为处理规定》（</w:t>
      </w:r>
      <w:proofErr w:type="gramStart"/>
      <w:r w:rsidRPr="000D133D">
        <w:rPr>
          <w:rFonts w:ascii="仿宋" w:eastAsia="仿宋" w:hAnsi="仿宋"/>
          <w:sz w:val="32"/>
        </w:rPr>
        <w:t>人社部</w:t>
      </w:r>
      <w:proofErr w:type="gramEnd"/>
      <w:r w:rsidRPr="000D133D">
        <w:rPr>
          <w:rFonts w:ascii="仿宋" w:eastAsia="仿宋" w:hAnsi="仿宋"/>
          <w:sz w:val="32"/>
        </w:rPr>
        <w:t>第35号令）、《上海市公共信用信息归集和使用管理办法》（市政府令第38号）的规</w:t>
      </w:r>
      <w:r w:rsidRPr="000D133D">
        <w:rPr>
          <w:rFonts w:ascii="仿宋" w:eastAsia="仿宋" w:hAnsi="仿宋"/>
          <w:sz w:val="32"/>
        </w:rPr>
        <w:lastRenderedPageBreak/>
        <w:t>定，将被取消本次报考资格或成绩，并将失信情况记入上海市公共信用信息服务平台。</w:t>
      </w:r>
    </w:p>
    <w:p w14:paraId="5C9A5432" w14:textId="54E9D27C" w:rsidR="00D914F5" w:rsidRPr="006F6AAC" w:rsidRDefault="00D914F5" w:rsidP="006F6AAC">
      <w:pPr>
        <w:pStyle w:val="a3"/>
        <w:numPr>
          <w:ilvl w:val="0"/>
          <w:numId w:val="41"/>
        </w:numPr>
        <w:rPr>
          <w:rFonts w:ascii="黑体" w:eastAsia="黑体" w:hAnsi="黑体"/>
          <w:sz w:val="32"/>
        </w:rPr>
      </w:pPr>
      <w:r w:rsidRPr="006F6AAC">
        <w:rPr>
          <w:rStyle w:val="a4"/>
          <w:rFonts w:ascii="黑体" w:eastAsia="黑体" w:hAnsi="黑体"/>
          <w:sz w:val="32"/>
        </w:rPr>
        <w:t>报考人员于考前还须周知的相关内容有哪些？</w:t>
      </w:r>
    </w:p>
    <w:p w14:paraId="3B7F39D0" w14:textId="5614301E" w:rsidR="00D914F5" w:rsidRPr="000D133D" w:rsidRDefault="00D914F5" w:rsidP="000D133D">
      <w:pPr>
        <w:pStyle w:val="a3"/>
        <w:rPr>
          <w:rFonts w:ascii="仿宋" w:eastAsia="仿宋" w:hAnsi="仿宋"/>
          <w:sz w:val="32"/>
        </w:rPr>
      </w:pPr>
      <w:r w:rsidRPr="000D133D">
        <w:rPr>
          <w:rFonts w:ascii="仿宋" w:eastAsia="仿宋" w:hAnsi="仿宋"/>
          <w:sz w:val="32"/>
        </w:rPr>
        <w:t>答：（一）为保障考试安全与秩序，维护考试的公平公正，必要时考试机构和考点工作人员在组织、实施考试过程中，可以采取以下措施：</w:t>
      </w:r>
    </w:p>
    <w:p w14:paraId="1AD9C56B" w14:textId="77777777" w:rsidR="00D914F5" w:rsidRPr="000D133D" w:rsidRDefault="00D914F5" w:rsidP="000D133D">
      <w:pPr>
        <w:pStyle w:val="a3"/>
        <w:rPr>
          <w:rFonts w:ascii="仿宋" w:eastAsia="仿宋" w:hAnsi="仿宋"/>
          <w:sz w:val="32"/>
        </w:rPr>
      </w:pPr>
      <w:r w:rsidRPr="000D133D">
        <w:rPr>
          <w:rFonts w:ascii="仿宋" w:eastAsia="仿宋" w:hAnsi="仿宋"/>
          <w:sz w:val="32"/>
        </w:rPr>
        <w:t>1、根据保守考试秘密的需要，对有关人员的相应行为作必要限制。</w:t>
      </w:r>
    </w:p>
    <w:p w14:paraId="2F776015" w14:textId="77777777" w:rsidR="00D914F5" w:rsidRPr="000D133D" w:rsidRDefault="00D914F5" w:rsidP="000D133D">
      <w:pPr>
        <w:pStyle w:val="a3"/>
        <w:rPr>
          <w:rFonts w:ascii="仿宋" w:eastAsia="仿宋" w:hAnsi="仿宋"/>
          <w:sz w:val="32"/>
        </w:rPr>
      </w:pPr>
      <w:r w:rsidRPr="000D133D">
        <w:rPr>
          <w:rFonts w:ascii="仿宋" w:eastAsia="仿宋" w:hAnsi="仿宋"/>
          <w:sz w:val="32"/>
        </w:rPr>
        <w:t>2、封闭相关考试场所，制止无关人员进入。</w:t>
      </w:r>
    </w:p>
    <w:p w14:paraId="11ADC0AD" w14:textId="77777777" w:rsidR="00D914F5" w:rsidRPr="000D133D" w:rsidRDefault="00D914F5" w:rsidP="000D133D">
      <w:pPr>
        <w:pStyle w:val="a3"/>
        <w:rPr>
          <w:rFonts w:ascii="仿宋" w:eastAsia="仿宋" w:hAnsi="仿宋"/>
          <w:sz w:val="32"/>
        </w:rPr>
      </w:pPr>
      <w:r w:rsidRPr="000D133D">
        <w:rPr>
          <w:rFonts w:ascii="仿宋" w:eastAsia="仿宋" w:hAnsi="仿宋"/>
          <w:sz w:val="32"/>
        </w:rPr>
        <w:t>3、查验报考人员的身份证等证件材料，检查报考人员携带物品，必要时使用安全监测设备或者以适当方式，对报考人员实行检查。</w:t>
      </w:r>
    </w:p>
    <w:p w14:paraId="51C5656B" w14:textId="77777777" w:rsidR="00D914F5" w:rsidRPr="000D133D" w:rsidRDefault="00D914F5" w:rsidP="000D133D">
      <w:pPr>
        <w:pStyle w:val="a3"/>
        <w:rPr>
          <w:rFonts w:ascii="仿宋" w:eastAsia="仿宋" w:hAnsi="仿宋"/>
          <w:sz w:val="32"/>
        </w:rPr>
      </w:pPr>
      <w:r w:rsidRPr="000D133D">
        <w:rPr>
          <w:rFonts w:ascii="仿宋" w:eastAsia="仿宋" w:hAnsi="仿宋"/>
          <w:sz w:val="32"/>
        </w:rPr>
        <w:t>4、暂扣报考人员违反规定携带的用于或者可能用于作弊的设备、工具、材料等物品。</w:t>
      </w:r>
    </w:p>
    <w:p w14:paraId="1CD09908" w14:textId="77777777" w:rsidR="00D914F5" w:rsidRPr="000D133D" w:rsidRDefault="00D914F5" w:rsidP="000D133D">
      <w:pPr>
        <w:pStyle w:val="a3"/>
        <w:rPr>
          <w:rFonts w:ascii="仿宋" w:eastAsia="仿宋" w:hAnsi="仿宋"/>
          <w:sz w:val="32"/>
        </w:rPr>
      </w:pPr>
      <w:r w:rsidRPr="000D133D">
        <w:rPr>
          <w:rFonts w:ascii="仿宋" w:eastAsia="仿宋" w:hAnsi="仿宋"/>
          <w:sz w:val="32"/>
        </w:rPr>
        <w:t>5、在考试场所内设置、使用视频监控、无线电探测等电子设备，在必要范围内，对无线通讯进行干扰或屏蔽。</w:t>
      </w:r>
    </w:p>
    <w:p w14:paraId="098B959C" w14:textId="77777777" w:rsidR="00D914F5" w:rsidRPr="000D133D" w:rsidRDefault="00D914F5" w:rsidP="000D133D">
      <w:pPr>
        <w:pStyle w:val="a3"/>
        <w:rPr>
          <w:rFonts w:ascii="仿宋" w:eastAsia="仿宋" w:hAnsi="仿宋"/>
          <w:sz w:val="32"/>
        </w:rPr>
      </w:pPr>
      <w:r w:rsidRPr="000D133D">
        <w:rPr>
          <w:rFonts w:ascii="仿宋" w:eastAsia="仿宋" w:hAnsi="仿宋"/>
          <w:sz w:val="32"/>
        </w:rPr>
        <w:t>6、制止和处理报考人员违反考试纪律、考场规则的行为，必要时可终止报考人员继续参加考试。</w:t>
      </w:r>
    </w:p>
    <w:p w14:paraId="4AF74302" w14:textId="77777777" w:rsidR="00D914F5" w:rsidRPr="000D133D" w:rsidRDefault="00D914F5" w:rsidP="000D133D">
      <w:pPr>
        <w:pStyle w:val="a3"/>
        <w:rPr>
          <w:rFonts w:ascii="仿宋" w:eastAsia="仿宋" w:hAnsi="仿宋"/>
          <w:sz w:val="32"/>
        </w:rPr>
      </w:pPr>
      <w:r w:rsidRPr="000D133D">
        <w:rPr>
          <w:rFonts w:ascii="仿宋" w:eastAsia="仿宋" w:hAnsi="仿宋"/>
          <w:sz w:val="32"/>
        </w:rPr>
        <w:lastRenderedPageBreak/>
        <w:t>7、对故意干扰、破坏考试的人员，移交公安、司法等部门处理。</w:t>
      </w:r>
    </w:p>
    <w:p w14:paraId="0AD28C8E" w14:textId="2006C662" w:rsidR="00D914F5" w:rsidRPr="000D133D" w:rsidRDefault="00D914F5" w:rsidP="000D133D">
      <w:pPr>
        <w:pStyle w:val="a3"/>
        <w:rPr>
          <w:rFonts w:ascii="仿宋" w:eastAsia="仿宋" w:hAnsi="仿宋"/>
          <w:sz w:val="32"/>
        </w:rPr>
      </w:pPr>
      <w:r w:rsidRPr="000D133D">
        <w:rPr>
          <w:rFonts w:ascii="仿宋" w:eastAsia="仿宋" w:hAnsi="仿宋"/>
          <w:sz w:val="32"/>
        </w:rPr>
        <w:t>（</w:t>
      </w:r>
      <w:r w:rsidR="00D44DA7">
        <w:rPr>
          <w:rFonts w:ascii="仿宋" w:eastAsia="仿宋" w:hAnsi="仿宋" w:hint="eastAsia"/>
          <w:sz w:val="32"/>
        </w:rPr>
        <w:t>二</w:t>
      </w:r>
      <w:r w:rsidRPr="000D133D">
        <w:rPr>
          <w:rFonts w:ascii="仿宋" w:eastAsia="仿宋" w:hAnsi="仿宋"/>
          <w:sz w:val="32"/>
        </w:rPr>
        <w:t>）中华人民共和国刑法有关考试违法行为处理的规定</w:t>
      </w:r>
    </w:p>
    <w:p w14:paraId="4A66DB7B"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14:paraId="66FEEADA" w14:textId="77777777" w:rsidR="00D914F5" w:rsidRPr="000D133D" w:rsidRDefault="00D914F5" w:rsidP="000D133D">
      <w:pPr>
        <w:pStyle w:val="a3"/>
        <w:rPr>
          <w:rFonts w:ascii="仿宋" w:eastAsia="仿宋" w:hAnsi="仿宋"/>
          <w:sz w:val="32"/>
        </w:rPr>
      </w:pPr>
      <w:r w:rsidRPr="000D133D">
        <w:rPr>
          <w:rFonts w:ascii="仿宋" w:eastAsia="仿宋" w:hAnsi="仿宋"/>
          <w:sz w:val="32"/>
        </w:rPr>
        <w:t>有前款行为，同时构成其他犯罪的，依照处罚较重的规定定罪处罚。</w:t>
      </w:r>
    </w:p>
    <w:p w14:paraId="5C849FFC"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第二百八十三条 非法生产、销售专用间谍器材或者窃听、窃照专用器材的，处三年以下有期徒刑、拘役或者管制，并处或者单处罚金；情节严重的，处三年以上七年以下有期徒刑，并处罚金。</w:t>
      </w:r>
    </w:p>
    <w:p w14:paraId="66FA6AE0" w14:textId="77777777" w:rsidR="00D914F5" w:rsidRPr="000D133D" w:rsidRDefault="00D914F5" w:rsidP="000D133D">
      <w:pPr>
        <w:pStyle w:val="a3"/>
        <w:rPr>
          <w:rFonts w:ascii="仿宋" w:eastAsia="仿宋" w:hAnsi="仿宋"/>
          <w:sz w:val="32"/>
        </w:rPr>
      </w:pPr>
      <w:r w:rsidRPr="000D133D">
        <w:rPr>
          <w:rFonts w:ascii="仿宋" w:eastAsia="仿宋" w:hAnsi="仿宋"/>
          <w:sz w:val="32"/>
        </w:rPr>
        <w:t>单位犯前款罪的，对单位判处罚金，并对其直接负责的主管人员和其他直接责任人员，依照前款的规定处罚。</w:t>
      </w:r>
    </w:p>
    <w:p w14:paraId="2FE2F588"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第二百八十四条之一 在法律规定的国家考试中，组织作弊的，处三年以下有期徒刑或者拘役，并处或者单处罚金；情节严重的，处三年以上七年以下有期徒刑，并处罚金。</w:t>
      </w:r>
    </w:p>
    <w:p w14:paraId="30F23A4C" w14:textId="77777777" w:rsidR="00D914F5" w:rsidRPr="000D133D" w:rsidRDefault="00D914F5" w:rsidP="000D133D">
      <w:pPr>
        <w:pStyle w:val="a3"/>
        <w:rPr>
          <w:rFonts w:ascii="仿宋" w:eastAsia="仿宋" w:hAnsi="仿宋"/>
          <w:sz w:val="32"/>
        </w:rPr>
      </w:pPr>
      <w:r w:rsidRPr="000D133D">
        <w:rPr>
          <w:rFonts w:ascii="仿宋" w:eastAsia="仿宋" w:hAnsi="仿宋"/>
          <w:sz w:val="32"/>
        </w:rPr>
        <w:lastRenderedPageBreak/>
        <w:t>为他人实施前款犯罪提供作弊器材或者其他帮助的，依照前款的规定处罚。</w:t>
      </w:r>
    </w:p>
    <w:p w14:paraId="57B351EB" w14:textId="77777777" w:rsidR="00D914F5" w:rsidRPr="000D133D" w:rsidRDefault="00D914F5" w:rsidP="000D133D">
      <w:pPr>
        <w:pStyle w:val="a3"/>
        <w:rPr>
          <w:rFonts w:ascii="仿宋" w:eastAsia="仿宋" w:hAnsi="仿宋"/>
          <w:sz w:val="32"/>
        </w:rPr>
      </w:pPr>
      <w:r w:rsidRPr="000D133D">
        <w:rPr>
          <w:rFonts w:ascii="仿宋" w:eastAsia="仿宋" w:hAnsi="仿宋"/>
          <w:sz w:val="32"/>
        </w:rPr>
        <w:t>为实施考试作弊行为，向他人非法出售或者提供第一款规定的考试的试题、答案的，依照第一款的规定处罚。</w:t>
      </w:r>
    </w:p>
    <w:p w14:paraId="155A9C2F" w14:textId="77777777" w:rsidR="00D914F5" w:rsidRPr="000D133D" w:rsidRDefault="00D914F5" w:rsidP="000D133D">
      <w:pPr>
        <w:pStyle w:val="a3"/>
        <w:rPr>
          <w:rFonts w:ascii="仿宋" w:eastAsia="仿宋" w:hAnsi="仿宋"/>
          <w:sz w:val="32"/>
        </w:rPr>
      </w:pPr>
      <w:r w:rsidRPr="000D133D">
        <w:rPr>
          <w:rFonts w:ascii="仿宋" w:eastAsia="仿宋" w:hAnsi="仿宋"/>
          <w:sz w:val="32"/>
        </w:rPr>
        <w:t>代替他人或者让他人代替自己参加第一款规定的考试的，处拘役或者管制，并处或者单处罚金。</w:t>
      </w:r>
    </w:p>
    <w:p w14:paraId="50267B8F"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14:paraId="6F5EF789" w14:textId="77777777" w:rsidR="00D914F5" w:rsidRPr="000D133D" w:rsidRDefault="00D914F5" w:rsidP="000D133D">
      <w:pPr>
        <w:pStyle w:val="a3"/>
        <w:rPr>
          <w:rFonts w:ascii="仿宋" w:eastAsia="仿宋" w:hAnsi="仿宋"/>
          <w:sz w:val="32"/>
        </w:rPr>
      </w:pPr>
      <w:r w:rsidRPr="000D133D">
        <w:rPr>
          <w:rFonts w:ascii="仿宋" w:eastAsia="仿宋" w:hAnsi="仿宋"/>
          <w:sz w:val="32"/>
        </w:rPr>
        <w:t>（四）有关考试作弊等刑事案件适用法律的解释——摘自《最高人民法院、最高人民检察院关于办理组织考试作弊等刑事案件适用法律若干问题的解释》（法释〔2019〕13号）</w:t>
      </w:r>
    </w:p>
    <w:p w14:paraId="294B33C3"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w:t>
      </w:r>
      <w:r w:rsidRPr="000D133D">
        <w:rPr>
          <w:rFonts w:ascii="仿宋" w:eastAsia="仿宋" w:hAnsi="仿宋"/>
          <w:sz w:val="32"/>
        </w:rPr>
        <w:lastRenderedPageBreak/>
        <w:t>组织三十人次以上作弊的；提供作弊器材五十件以上的；违法所得三十万元以上的；其他情节严重的情形。</w:t>
      </w:r>
    </w:p>
    <w:p w14:paraId="450D9662"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14:paraId="354EFF93"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14:paraId="32AF794E" w14:textId="77777777" w:rsidR="00D914F5" w:rsidRPr="000D133D" w:rsidRDefault="00D914F5" w:rsidP="000D133D">
      <w:pPr>
        <w:pStyle w:val="a3"/>
        <w:rPr>
          <w:rFonts w:ascii="仿宋" w:eastAsia="仿宋" w:hAnsi="仿宋"/>
          <w:sz w:val="32"/>
        </w:rPr>
      </w:pPr>
      <w:r w:rsidRPr="000D133D">
        <w:rPr>
          <w:rFonts w:ascii="仿宋" w:eastAsia="仿宋" w:hAnsi="仿宋"/>
          <w:sz w:val="32"/>
        </w:rPr>
        <w:t>第六条  为实施考试作弊行为，向他人非法出售或者提供法律规定的国家考试的试题、答案，试题不完整或者答案与标准答案不完全一致的，不影响非法出售、提供试题、答案罪的认定。</w:t>
      </w:r>
    </w:p>
    <w:p w14:paraId="10CD6314" w14:textId="77777777" w:rsidR="00D914F5" w:rsidRPr="000D133D" w:rsidRDefault="00D914F5" w:rsidP="000D133D">
      <w:pPr>
        <w:pStyle w:val="a3"/>
        <w:rPr>
          <w:rFonts w:ascii="仿宋" w:eastAsia="仿宋" w:hAnsi="仿宋"/>
          <w:sz w:val="32"/>
        </w:rPr>
      </w:pPr>
      <w:r w:rsidRPr="000D133D">
        <w:rPr>
          <w:rFonts w:ascii="仿宋" w:eastAsia="仿宋" w:hAnsi="仿宋"/>
          <w:sz w:val="32"/>
        </w:rPr>
        <w:lastRenderedPageBreak/>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14:paraId="24CC9B9F" w14:textId="40419D0A" w:rsidR="00D914F5" w:rsidRPr="006F6AAC" w:rsidRDefault="00D914F5" w:rsidP="006F6AAC">
      <w:pPr>
        <w:pStyle w:val="a3"/>
        <w:numPr>
          <w:ilvl w:val="0"/>
          <w:numId w:val="42"/>
        </w:numPr>
        <w:rPr>
          <w:rFonts w:ascii="黑体" w:eastAsia="黑体" w:hAnsi="黑体"/>
          <w:sz w:val="32"/>
        </w:rPr>
      </w:pPr>
      <w:r w:rsidRPr="006F6AAC">
        <w:rPr>
          <w:rStyle w:val="a4"/>
          <w:rFonts w:ascii="黑体" w:eastAsia="黑体" w:hAnsi="黑体"/>
          <w:sz w:val="32"/>
        </w:rPr>
        <w:t>相关咨询电话是什么？</w:t>
      </w:r>
    </w:p>
    <w:p w14:paraId="587AF39C" w14:textId="032EF896" w:rsidR="00D914F5" w:rsidRPr="000D133D" w:rsidRDefault="00D914F5" w:rsidP="000D133D">
      <w:pPr>
        <w:pStyle w:val="a3"/>
        <w:rPr>
          <w:rFonts w:ascii="仿宋" w:eastAsia="仿宋" w:hAnsi="仿宋"/>
          <w:sz w:val="32"/>
        </w:rPr>
      </w:pPr>
      <w:r w:rsidRPr="000D133D">
        <w:rPr>
          <w:rFonts w:ascii="仿宋" w:eastAsia="仿宋" w:hAnsi="仿宋"/>
          <w:sz w:val="32"/>
        </w:rPr>
        <w:t>答：咨询</w:t>
      </w:r>
      <w:r w:rsidR="00D44DA7">
        <w:rPr>
          <w:rFonts w:ascii="仿宋" w:eastAsia="仿宋" w:hAnsi="仿宋" w:hint="eastAsia"/>
          <w:sz w:val="32"/>
        </w:rPr>
        <w:t>电话</w:t>
      </w:r>
      <w:r w:rsidRPr="000D133D">
        <w:rPr>
          <w:rFonts w:ascii="仿宋" w:eastAsia="仿宋" w:hAnsi="仿宋"/>
          <w:sz w:val="32"/>
        </w:rPr>
        <w:t>：</w:t>
      </w:r>
      <w:r w:rsidR="00D44DA7">
        <w:rPr>
          <w:rFonts w:ascii="仿宋" w:eastAsia="仿宋" w:hAnsi="仿宋" w:hint="eastAsia"/>
          <w:sz w:val="32"/>
        </w:rPr>
        <w:t>6</w:t>
      </w:r>
      <w:r w:rsidR="00D44DA7">
        <w:rPr>
          <w:rFonts w:ascii="仿宋" w:eastAsia="仿宋" w:hAnsi="仿宋"/>
          <w:sz w:val="32"/>
        </w:rPr>
        <w:t>7758259</w:t>
      </w:r>
      <w:r w:rsidR="00D44DA7">
        <w:rPr>
          <w:rFonts w:ascii="仿宋" w:eastAsia="仿宋" w:hAnsi="仿宋" w:hint="eastAsia"/>
          <w:sz w:val="32"/>
        </w:rPr>
        <w:t>、</w:t>
      </w:r>
      <w:r w:rsidR="00D44DA7">
        <w:rPr>
          <w:rFonts w:ascii="仿宋" w:eastAsia="仿宋" w:hAnsi="仿宋"/>
          <w:sz w:val="32"/>
        </w:rPr>
        <w:t>67848</w:t>
      </w:r>
      <w:r w:rsidR="00BB715F">
        <w:rPr>
          <w:rFonts w:ascii="仿宋" w:eastAsia="仿宋" w:hAnsi="仿宋"/>
          <w:sz w:val="32"/>
        </w:rPr>
        <w:t>63</w:t>
      </w:r>
      <w:r w:rsidR="00D44DA7">
        <w:rPr>
          <w:rFonts w:ascii="仿宋" w:eastAsia="仿宋" w:hAnsi="仿宋"/>
          <w:sz w:val="32"/>
        </w:rPr>
        <w:t>4</w:t>
      </w:r>
      <w:r w:rsidR="00D44DA7" w:rsidRPr="000D133D">
        <w:rPr>
          <w:rFonts w:ascii="仿宋" w:eastAsia="仿宋" w:hAnsi="仿宋"/>
          <w:sz w:val="32"/>
        </w:rPr>
        <w:t xml:space="preserve"> </w:t>
      </w:r>
    </w:p>
    <w:p w14:paraId="0514E25B" w14:textId="4292F7CA" w:rsidR="00D914F5" w:rsidRPr="000D133D" w:rsidRDefault="00D914F5" w:rsidP="000D133D">
      <w:pPr>
        <w:pStyle w:val="a3"/>
        <w:rPr>
          <w:rFonts w:ascii="仿宋" w:eastAsia="仿宋" w:hAnsi="仿宋"/>
          <w:sz w:val="32"/>
        </w:rPr>
      </w:pPr>
      <w:r w:rsidRPr="000D133D">
        <w:rPr>
          <w:rFonts w:ascii="仿宋" w:eastAsia="仿宋" w:hAnsi="仿宋"/>
          <w:sz w:val="32"/>
        </w:rPr>
        <w:t>监督电话：</w:t>
      </w:r>
      <w:r w:rsidR="00D44DA7">
        <w:rPr>
          <w:rFonts w:ascii="仿宋" w:eastAsia="仿宋" w:hAnsi="仿宋" w:hint="eastAsia"/>
          <w:sz w:val="32"/>
        </w:rPr>
        <w:t>6</w:t>
      </w:r>
      <w:r w:rsidR="00D44DA7">
        <w:rPr>
          <w:rFonts w:ascii="仿宋" w:eastAsia="仿宋" w:hAnsi="仿宋"/>
          <w:sz w:val="32"/>
        </w:rPr>
        <w:t>7848655</w:t>
      </w:r>
    </w:p>
    <w:sectPr w:rsidR="00D914F5" w:rsidRPr="000D1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0736C" w14:textId="77777777" w:rsidR="00740088" w:rsidRDefault="00740088" w:rsidP="002123C8">
      <w:r>
        <w:separator/>
      </w:r>
    </w:p>
  </w:endnote>
  <w:endnote w:type="continuationSeparator" w:id="0">
    <w:p w14:paraId="12E3FF53" w14:textId="77777777" w:rsidR="00740088" w:rsidRDefault="00740088" w:rsidP="002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F931" w14:textId="77777777" w:rsidR="00740088" w:rsidRDefault="00740088" w:rsidP="002123C8">
      <w:r>
        <w:separator/>
      </w:r>
    </w:p>
  </w:footnote>
  <w:footnote w:type="continuationSeparator" w:id="0">
    <w:p w14:paraId="5D4837F8" w14:textId="77777777" w:rsidR="00740088" w:rsidRDefault="00740088" w:rsidP="0021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3FAF"/>
    <w:multiLevelType w:val="singleLevel"/>
    <w:tmpl w:val="10EC6FF2"/>
    <w:lvl w:ilvl="0">
      <w:start w:val="6"/>
      <w:numFmt w:val="chineseCountingThousand"/>
      <w:suff w:val="nothing"/>
      <w:lvlText w:val="%1、"/>
      <w:lvlJc w:val="left"/>
      <w:pPr>
        <w:ind w:left="0" w:firstLine="0"/>
      </w:pPr>
    </w:lvl>
  </w:abstractNum>
  <w:abstractNum w:abstractNumId="1" w15:restartNumberingAfterBreak="0">
    <w:nsid w:val="01EF6523"/>
    <w:multiLevelType w:val="singleLevel"/>
    <w:tmpl w:val="9E244E1C"/>
    <w:lvl w:ilvl="0">
      <w:start w:val="7"/>
      <w:numFmt w:val="chineseCountingThousand"/>
      <w:suff w:val="nothing"/>
      <w:lvlText w:val="%1、"/>
      <w:lvlJc w:val="left"/>
      <w:pPr>
        <w:ind w:left="0" w:firstLine="0"/>
      </w:pPr>
    </w:lvl>
  </w:abstractNum>
  <w:abstractNum w:abstractNumId="2" w15:restartNumberingAfterBreak="0">
    <w:nsid w:val="02564DB1"/>
    <w:multiLevelType w:val="singleLevel"/>
    <w:tmpl w:val="60622DE4"/>
    <w:lvl w:ilvl="0">
      <w:start w:val="12"/>
      <w:numFmt w:val="chineseCountingThousand"/>
      <w:suff w:val="nothing"/>
      <w:lvlText w:val="%1、"/>
      <w:lvlJc w:val="left"/>
      <w:pPr>
        <w:ind w:left="0" w:firstLine="0"/>
      </w:pPr>
    </w:lvl>
  </w:abstractNum>
  <w:abstractNum w:abstractNumId="3" w15:restartNumberingAfterBreak="0">
    <w:nsid w:val="094E1B3C"/>
    <w:multiLevelType w:val="singleLevel"/>
    <w:tmpl w:val="99560B84"/>
    <w:lvl w:ilvl="0">
      <w:start w:val="4"/>
      <w:numFmt w:val="chineseCountingThousand"/>
      <w:suff w:val="nothing"/>
      <w:lvlText w:val="%1、"/>
      <w:lvlJc w:val="left"/>
      <w:pPr>
        <w:ind w:left="0" w:firstLine="0"/>
      </w:pPr>
    </w:lvl>
  </w:abstractNum>
  <w:abstractNum w:abstractNumId="4" w15:restartNumberingAfterBreak="0">
    <w:nsid w:val="0C1F3A32"/>
    <w:multiLevelType w:val="singleLevel"/>
    <w:tmpl w:val="CC14D0A6"/>
    <w:lvl w:ilvl="0">
      <w:start w:val="9"/>
      <w:numFmt w:val="chineseCountingThousand"/>
      <w:suff w:val="nothing"/>
      <w:lvlText w:val="%1、"/>
      <w:lvlJc w:val="left"/>
      <w:pPr>
        <w:ind w:left="0" w:firstLine="0"/>
      </w:pPr>
    </w:lvl>
  </w:abstractNum>
  <w:abstractNum w:abstractNumId="5" w15:restartNumberingAfterBreak="0">
    <w:nsid w:val="104E39C7"/>
    <w:multiLevelType w:val="singleLevel"/>
    <w:tmpl w:val="8DB00466"/>
    <w:lvl w:ilvl="0">
      <w:start w:val="11"/>
      <w:numFmt w:val="chineseCountingThousand"/>
      <w:suff w:val="nothing"/>
      <w:lvlText w:val="%1、"/>
      <w:lvlJc w:val="left"/>
      <w:pPr>
        <w:ind w:left="0" w:firstLine="0"/>
      </w:pPr>
    </w:lvl>
  </w:abstractNum>
  <w:abstractNum w:abstractNumId="6" w15:restartNumberingAfterBreak="0">
    <w:nsid w:val="18AE05C4"/>
    <w:multiLevelType w:val="singleLevel"/>
    <w:tmpl w:val="CC14D0A6"/>
    <w:lvl w:ilvl="0">
      <w:start w:val="9"/>
      <w:numFmt w:val="chineseCountingThousand"/>
      <w:suff w:val="nothing"/>
      <w:lvlText w:val="%1、"/>
      <w:lvlJc w:val="left"/>
      <w:pPr>
        <w:ind w:left="0" w:firstLine="0"/>
      </w:pPr>
    </w:lvl>
  </w:abstractNum>
  <w:abstractNum w:abstractNumId="7" w15:restartNumberingAfterBreak="0">
    <w:nsid w:val="1AC532C7"/>
    <w:multiLevelType w:val="singleLevel"/>
    <w:tmpl w:val="E6304252"/>
    <w:lvl w:ilvl="0">
      <w:start w:val="5"/>
      <w:numFmt w:val="chineseCountingThousand"/>
      <w:suff w:val="nothing"/>
      <w:lvlText w:val="%1、"/>
      <w:lvlJc w:val="left"/>
      <w:pPr>
        <w:ind w:left="0" w:firstLine="0"/>
      </w:pPr>
    </w:lvl>
  </w:abstractNum>
  <w:abstractNum w:abstractNumId="8" w15:restartNumberingAfterBreak="0">
    <w:nsid w:val="1C0F2F9B"/>
    <w:multiLevelType w:val="singleLevel"/>
    <w:tmpl w:val="811C9712"/>
    <w:lvl w:ilvl="0">
      <w:start w:val="7"/>
      <w:numFmt w:val="chineseCountingThousand"/>
      <w:suff w:val="nothing"/>
      <w:lvlText w:val="%1、"/>
      <w:lvlJc w:val="left"/>
      <w:pPr>
        <w:ind w:left="0" w:firstLine="0"/>
      </w:pPr>
    </w:lvl>
  </w:abstractNum>
  <w:abstractNum w:abstractNumId="9" w15:restartNumberingAfterBreak="0">
    <w:nsid w:val="20C9079B"/>
    <w:multiLevelType w:val="singleLevel"/>
    <w:tmpl w:val="1CEE517E"/>
    <w:lvl w:ilvl="0">
      <w:start w:val="6"/>
      <w:numFmt w:val="chineseCountingThousand"/>
      <w:suff w:val="nothing"/>
      <w:lvlText w:val="%1、"/>
      <w:lvlJc w:val="left"/>
      <w:pPr>
        <w:ind w:left="0" w:firstLine="0"/>
      </w:pPr>
    </w:lvl>
  </w:abstractNum>
  <w:abstractNum w:abstractNumId="10" w15:restartNumberingAfterBreak="0">
    <w:nsid w:val="217D6BAD"/>
    <w:multiLevelType w:val="singleLevel"/>
    <w:tmpl w:val="FE00F764"/>
    <w:lvl w:ilvl="0">
      <w:start w:val="5"/>
      <w:numFmt w:val="chineseCountingThousand"/>
      <w:suff w:val="nothing"/>
      <w:lvlText w:val="%1、"/>
      <w:lvlJc w:val="left"/>
      <w:pPr>
        <w:ind w:left="0" w:firstLine="0"/>
      </w:pPr>
    </w:lvl>
  </w:abstractNum>
  <w:abstractNum w:abstractNumId="11" w15:restartNumberingAfterBreak="0">
    <w:nsid w:val="219E4F88"/>
    <w:multiLevelType w:val="singleLevel"/>
    <w:tmpl w:val="87264BCC"/>
    <w:lvl w:ilvl="0">
      <w:start w:val="4"/>
      <w:numFmt w:val="chineseCountingThousand"/>
      <w:suff w:val="nothing"/>
      <w:lvlText w:val="%1、"/>
      <w:lvlJc w:val="left"/>
      <w:pPr>
        <w:ind w:left="0" w:firstLine="0"/>
      </w:pPr>
    </w:lvl>
  </w:abstractNum>
  <w:abstractNum w:abstractNumId="12" w15:restartNumberingAfterBreak="0">
    <w:nsid w:val="294D2657"/>
    <w:multiLevelType w:val="singleLevel"/>
    <w:tmpl w:val="0F9E9624"/>
    <w:lvl w:ilvl="0">
      <w:start w:val="2"/>
      <w:numFmt w:val="chineseCountingThousand"/>
      <w:suff w:val="nothing"/>
      <w:lvlText w:val="%1、"/>
      <w:lvlJc w:val="left"/>
      <w:pPr>
        <w:ind w:left="0" w:firstLine="0"/>
      </w:pPr>
    </w:lvl>
  </w:abstractNum>
  <w:abstractNum w:abstractNumId="13" w15:restartNumberingAfterBreak="0">
    <w:nsid w:val="29EA2032"/>
    <w:multiLevelType w:val="singleLevel"/>
    <w:tmpl w:val="0D0276CE"/>
    <w:lvl w:ilvl="0">
      <w:start w:val="7"/>
      <w:numFmt w:val="chineseCountingThousand"/>
      <w:suff w:val="nothing"/>
      <w:lvlText w:val="%1、"/>
      <w:lvlJc w:val="left"/>
      <w:pPr>
        <w:ind w:left="0" w:firstLine="0"/>
      </w:pPr>
    </w:lvl>
  </w:abstractNum>
  <w:abstractNum w:abstractNumId="14" w15:restartNumberingAfterBreak="0">
    <w:nsid w:val="2AE13688"/>
    <w:multiLevelType w:val="singleLevel"/>
    <w:tmpl w:val="91A6FC86"/>
    <w:lvl w:ilvl="0">
      <w:start w:val="8"/>
      <w:numFmt w:val="chineseCountingThousand"/>
      <w:suff w:val="nothing"/>
      <w:lvlText w:val="%1、"/>
      <w:lvlJc w:val="left"/>
      <w:pPr>
        <w:ind w:left="0" w:firstLine="0"/>
      </w:pPr>
    </w:lvl>
  </w:abstractNum>
  <w:abstractNum w:abstractNumId="15" w15:restartNumberingAfterBreak="0">
    <w:nsid w:val="2EC338AE"/>
    <w:multiLevelType w:val="singleLevel"/>
    <w:tmpl w:val="A678CE1A"/>
    <w:lvl w:ilvl="0">
      <w:start w:val="4"/>
      <w:numFmt w:val="chineseCountingThousand"/>
      <w:suff w:val="nothing"/>
      <w:lvlText w:val="%1、"/>
      <w:lvlJc w:val="left"/>
      <w:pPr>
        <w:ind w:left="0" w:firstLine="0"/>
      </w:pPr>
    </w:lvl>
  </w:abstractNum>
  <w:abstractNum w:abstractNumId="16" w15:restartNumberingAfterBreak="0">
    <w:nsid w:val="2F087CE7"/>
    <w:multiLevelType w:val="singleLevel"/>
    <w:tmpl w:val="BE122E60"/>
    <w:lvl w:ilvl="0">
      <w:start w:val="6"/>
      <w:numFmt w:val="chineseCountingThousand"/>
      <w:suff w:val="nothing"/>
      <w:lvlText w:val="%1、"/>
      <w:lvlJc w:val="left"/>
      <w:pPr>
        <w:ind w:left="0" w:firstLine="0"/>
      </w:pPr>
    </w:lvl>
  </w:abstractNum>
  <w:abstractNum w:abstractNumId="17" w15:restartNumberingAfterBreak="0">
    <w:nsid w:val="33E10685"/>
    <w:multiLevelType w:val="singleLevel"/>
    <w:tmpl w:val="78D034F0"/>
    <w:lvl w:ilvl="0">
      <w:start w:val="5"/>
      <w:numFmt w:val="chineseCountingThousand"/>
      <w:suff w:val="nothing"/>
      <w:lvlText w:val="%1、"/>
      <w:lvlJc w:val="left"/>
      <w:pPr>
        <w:ind w:left="0" w:firstLine="0"/>
      </w:pPr>
    </w:lvl>
  </w:abstractNum>
  <w:abstractNum w:abstractNumId="18" w15:restartNumberingAfterBreak="0">
    <w:nsid w:val="3B451387"/>
    <w:multiLevelType w:val="singleLevel"/>
    <w:tmpl w:val="97702D70"/>
    <w:lvl w:ilvl="0">
      <w:start w:val="3"/>
      <w:numFmt w:val="chineseCountingThousand"/>
      <w:suff w:val="nothing"/>
      <w:lvlText w:val="%1、"/>
      <w:lvlJc w:val="left"/>
      <w:pPr>
        <w:ind w:left="0" w:firstLine="0"/>
      </w:pPr>
    </w:lvl>
  </w:abstractNum>
  <w:abstractNum w:abstractNumId="19" w15:restartNumberingAfterBreak="0">
    <w:nsid w:val="3BFC6B70"/>
    <w:multiLevelType w:val="singleLevel"/>
    <w:tmpl w:val="412C8AAC"/>
    <w:lvl w:ilvl="0">
      <w:start w:val="8"/>
      <w:numFmt w:val="chineseCountingThousand"/>
      <w:suff w:val="nothing"/>
      <w:lvlText w:val="%1、"/>
      <w:lvlJc w:val="left"/>
      <w:pPr>
        <w:ind w:left="0" w:firstLine="0"/>
      </w:pPr>
    </w:lvl>
  </w:abstractNum>
  <w:abstractNum w:abstractNumId="20" w15:restartNumberingAfterBreak="0">
    <w:nsid w:val="3C6E1014"/>
    <w:multiLevelType w:val="singleLevel"/>
    <w:tmpl w:val="ECA8B26C"/>
    <w:lvl w:ilvl="0">
      <w:start w:val="6"/>
      <w:numFmt w:val="chineseCountingThousand"/>
      <w:suff w:val="nothing"/>
      <w:lvlText w:val="%1、"/>
      <w:lvlJc w:val="left"/>
      <w:pPr>
        <w:ind w:left="0" w:firstLine="0"/>
      </w:pPr>
    </w:lvl>
  </w:abstractNum>
  <w:abstractNum w:abstractNumId="21" w15:restartNumberingAfterBreak="0">
    <w:nsid w:val="426A31B9"/>
    <w:multiLevelType w:val="singleLevel"/>
    <w:tmpl w:val="B7AA8E8E"/>
    <w:lvl w:ilvl="0">
      <w:start w:val="3"/>
      <w:numFmt w:val="chineseCountingThousand"/>
      <w:suff w:val="nothing"/>
      <w:lvlText w:val="%1、"/>
      <w:lvlJc w:val="left"/>
      <w:pPr>
        <w:ind w:left="0" w:firstLine="0"/>
      </w:pPr>
    </w:lvl>
  </w:abstractNum>
  <w:abstractNum w:abstractNumId="22" w15:restartNumberingAfterBreak="0">
    <w:nsid w:val="43623B4A"/>
    <w:multiLevelType w:val="singleLevel"/>
    <w:tmpl w:val="52783A4A"/>
    <w:lvl w:ilvl="0">
      <w:start w:val="10"/>
      <w:numFmt w:val="chineseCountingThousand"/>
      <w:suff w:val="nothing"/>
      <w:lvlText w:val="%1、"/>
      <w:lvlJc w:val="left"/>
      <w:pPr>
        <w:ind w:left="0" w:firstLine="0"/>
      </w:pPr>
    </w:lvl>
  </w:abstractNum>
  <w:abstractNum w:abstractNumId="23" w15:restartNumberingAfterBreak="0">
    <w:nsid w:val="43C8186D"/>
    <w:multiLevelType w:val="singleLevel"/>
    <w:tmpl w:val="23BE98E8"/>
    <w:lvl w:ilvl="0">
      <w:start w:val="9"/>
      <w:numFmt w:val="chineseCountingThousand"/>
      <w:suff w:val="nothing"/>
      <w:lvlText w:val="%1、"/>
      <w:lvlJc w:val="left"/>
      <w:pPr>
        <w:ind w:left="0" w:firstLine="0"/>
      </w:pPr>
    </w:lvl>
  </w:abstractNum>
  <w:abstractNum w:abstractNumId="24" w15:restartNumberingAfterBreak="0">
    <w:nsid w:val="466D7CEB"/>
    <w:multiLevelType w:val="singleLevel"/>
    <w:tmpl w:val="9BCC7AC0"/>
    <w:lvl w:ilvl="0">
      <w:start w:val="1"/>
      <w:numFmt w:val="chineseCountingThousand"/>
      <w:suff w:val="nothing"/>
      <w:lvlText w:val="%1、"/>
      <w:lvlJc w:val="left"/>
      <w:pPr>
        <w:ind w:left="0" w:firstLine="0"/>
      </w:pPr>
    </w:lvl>
  </w:abstractNum>
  <w:abstractNum w:abstractNumId="25" w15:restartNumberingAfterBreak="0">
    <w:nsid w:val="4F704AEE"/>
    <w:multiLevelType w:val="singleLevel"/>
    <w:tmpl w:val="BA68BBF2"/>
    <w:lvl w:ilvl="0">
      <w:start w:val="1"/>
      <w:numFmt w:val="chineseCountingThousand"/>
      <w:suff w:val="nothing"/>
      <w:lvlText w:val="%1、"/>
      <w:lvlJc w:val="left"/>
      <w:pPr>
        <w:ind w:left="0" w:firstLine="0"/>
      </w:pPr>
    </w:lvl>
  </w:abstractNum>
  <w:abstractNum w:abstractNumId="26" w15:restartNumberingAfterBreak="0">
    <w:nsid w:val="525F40E8"/>
    <w:multiLevelType w:val="singleLevel"/>
    <w:tmpl w:val="E6304252"/>
    <w:lvl w:ilvl="0">
      <w:start w:val="5"/>
      <w:numFmt w:val="chineseCountingThousand"/>
      <w:suff w:val="nothing"/>
      <w:lvlText w:val="%1、"/>
      <w:lvlJc w:val="left"/>
      <w:pPr>
        <w:ind w:left="0" w:firstLine="0"/>
      </w:pPr>
    </w:lvl>
  </w:abstractNum>
  <w:abstractNum w:abstractNumId="27" w15:restartNumberingAfterBreak="0">
    <w:nsid w:val="54B27C1A"/>
    <w:multiLevelType w:val="singleLevel"/>
    <w:tmpl w:val="84785344"/>
    <w:lvl w:ilvl="0">
      <w:start w:val="5"/>
      <w:numFmt w:val="chineseCountingThousand"/>
      <w:suff w:val="nothing"/>
      <w:lvlText w:val="%1、"/>
      <w:lvlJc w:val="left"/>
      <w:pPr>
        <w:ind w:left="0" w:firstLine="0"/>
      </w:pPr>
    </w:lvl>
  </w:abstractNum>
  <w:abstractNum w:abstractNumId="28" w15:restartNumberingAfterBreak="0">
    <w:nsid w:val="550F6945"/>
    <w:multiLevelType w:val="singleLevel"/>
    <w:tmpl w:val="1CEE517E"/>
    <w:lvl w:ilvl="0">
      <w:start w:val="6"/>
      <w:numFmt w:val="chineseCountingThousand"/>
      <w:suff w:val="nothing"/>
      <w:lvlText w:val="%1、"/>
      <w:lvlJc w:val="left"/>
      <w:pPr>
        <w:ind w:left="0" w:firstLine="0"/>
      </w:pPr>
    </w:lvl>
  </w:abstractNum>
  <w:abstractNum w:abstractNumId="29" w15:restartNumberingAfterBreak="0">
    <w:nsid w:val="58376F76"/>
    <w:multiLevelType w:val="singleLevel"/>
    <w:tmpl w:val="52783A4A"/>
    <w:lvl w:ilvl="0">
      <w:start w:val="10"/>
      <w:numFmt w:val="chineseCountingThousand"/>
      <w:suff w:val="nothing"/>
      <w:lvlText w:val="%1、"/>
      <w:lvlJc w:val="left"/>
      <w:pPr>
        <w:ind w:left="0" w:firstLine="0"/>
      </w:pPr>
    </w:lvl>
  </w:abstractNum>
  <w:abstractNum w:abstractNumId="30" w15:restartNumberingAfterBreak="0">
    <w:nsid w:val="5D182AD7"/>
    <w:multiLevelType w:val="singleLevel"/>
    <w:tmpl w:val="11D67DB2"/>
    <w:lvl w:ilvl="0">
      <w:start w:val="1"/>
      <w:numFmt w:val="chineseCountingThousand"/>
      <w:suff w:val="nothing"/>
      <w:lvlText w:val="%1、"/>
      <w:lvlJc w:val="left"/>
      <w:pPr>
        <w:ind w:left="0" w:firstLine="0"/>
      </w:pPr>
    </w:lvl>
  </w:abstractNum>
  <w:abstractNum w:abstractNumId="31" w15:restartNumberingAfterBreak="0">
    <w:nsid w:val="609D3FDF"/>
    <w:multiLevelType w:val="singleLevel"/>
    <w:tmpl w:val="11F0875E"/>
    <w:lvl w:ilvl="0">
      <w:start w:val="2"/>
      <w:numFmt w:val="chineseCountingThousand"/>
      <w:suff w:val="nothing"/>
      <w:lvlText w:val="%1、"/>
      <w:lvlJc w:val="left"/>
      <w:pPr>
        <w:ind w:left="0" w:firstLine="0"/>
      </w:pPr>
    </w:lvl>
  </w:abstractNum>
  <w:abstractNum w:abstractNumId="32" w15:restartNumberingAfterBreak="0">
    <w:nsid w:val="60E04769"/>
    <w:multiLevelType w:val="singleLevel"/>
    <w:tmpl w:val="7C925C92"/>
    <w:lvl w:ilvl="0">
      <w:start w:val="2"/>
      <w:numFmt w:val="chineseCountingThousand"/>
      <w:suff w:val="nothing"/>
      <w:lvlText w:val="%1、"/>
      <w:lvlJc w:val="left"/>
      <w:pPr>
        <w:ind w:left="0" w:firstLine="0"/>
      </w:pPr>
    </w:lvl>
  </w:abstractNum>
  <w:abstractNum w:abstractNumId="33" w15:restartNumberingAfterBreak="0">
    <w:nsid w:val="617D50AD"/>
    <w:multiLevelType w:val="singleLevel"/>
    <w:tmpl w:val="E0104BC8"/>
    <w:lvl w:ilvl="0">
      <w:start w:val="6"/>
      <w:numFmt w:val="chineseCountingThousand"/>
      <w:suff w:val="nothing"/>
      <w:lvlText w:val="%1、"/>
      <w:lvlJc w:val="left"/>
      <w:pPr>
        <w:ind w:left="0" w:firstLine="0"/>
      </w:pPr>
    </w:lvl>
  </w:abstractNum>
  <w:abstractNum w:abstractNumId="34" w15:restartNumberingAfterBreak="0">
    <w:nsid w:val="618D243C"/>
    <w:multiLevelType w:val="singleLevel"/>
    <w:tmpl w:val="8A1CB590"/>
    <w:lvl w:ilvl="0">
      <w:start w:val="8"/>
      <w:numFmt w:val="chineseCountingThousand"/>
      <w:suff w:val="nothing"/>
      <w:lvlText w:val="%1、"/>
      <w:lvlJc w:val="left"/>
      <w:pPr>
        <w:ind w:left="0" w:firstLine="0"/>
      </w:pPr>
    </w:lvl>
  </w:abstractNum>
  <w:abstractNum w:abstractNumId="35" w15:restartNumberingAfterBreak="0">
    <w:nsid w:val="61973135"/>
    <w:multiLevelType w:val="singleLevel"/>
    <w:tmpl w:val="E042ED0E"/>
    <w:lvl w:ilvl="0">
      <w:start w:val="3"/>
      <w:numFmt w:val="chineseCountingThousand"/>
      <w:suff w:val="nothing"/>
      <w:lvlText w:val="%1、"/>
      <w:lvlJc w:val="left"/>
      <w:pPr>
        <w:ind w:left="0" w:firstLine="0"/>
      </w:pPr>
    </w:lvl>
  </w:abstractNum>
  <w:abstractNum w:abstractNumId="36" w15:restartNumberingAfterBreak="0">
    <w:nsid w:val="6A6742D4"/>
    <w:multiLevelType w:val="singleLevel"/>
    <w:tmpl w:val="A678CE1A"/>
    <w:lvl w:ilvl="0">
      <w:start w:val="4"/>
      <w:numFmt w:val="chineseCountingThousand"/>
      <w:suff w:val="nothing"/>
      <w:lvlText w:val="%1、"/>
      <w:lvlJc w:val="left"/>
      <w:pPr>
        <w:ind w:left="0" w:firstLine="0"/>
      </w:pPr>
    </w:lvl>
  </w:abstractNum>
  <w:abstractNum w:abstractNumId="37" w15:restartNumberingAfterBreak="0">
    <w:nsid w:val="6F473F1C"/>
    <w:multiLevelType w:val="singleLevel"/>
    <w:tmpl w:val="BE30DCAA"/>
    <w:lvl w:ilvl="0">
      <w:start w:val="3"/>
      <w:numFmt w:val="chineseCountingThousand"/>
      <w:suff w:val="nothing"/>
      <w:lvlText w:val="%1、"/>
      <w:lvlJc w:val="left"/>
      <w:pPr>
        <w:ind w:left="0" w:firstLine="0"/>
      </w:pPr>
    </w:lvl>
  </w:abstractNum>
  <w:abstractNum w:abstractNumId="38" w15:restartNumberingAfterBreak="0">
    <w:nsid w:val="70A07B3A"/>
    <w:multiLevelType w:val="singleLevel"/>
    <w:tmpl w:val="B89479F4"/>
    <w:lvl w:ilvl="0">
      <w:start w:val="7"/>
      <w:numFmt w:val="chineseCountingThousand"/>
      <w:suff w:val="nothing"/>
      <w:lvlText w:val="%1、"/>
      <w:lvlJc w:val="left"/>
      <w:pPr>
        <w:ind w:left="0" w:firstLine="0"/>
      </w:pPr>
    </w:lvl>
  </w:abstractNum>
  <w:abstractNum w:abstractNumId="39" w15:restartNumberingAfterBreak="0">
    <w:nsid w:val="71767FF0"/>
    <w:multiLevelType w:val="singleLevel"/>
    <w:tmpl w:val="07B88C40"/>
    <w:lvl w:ilvl="0">
      <w:start w:val="4"/>
      <w:numFmt w:val="chineseCountingThousand"/>
      <w:suff w:val="nothing"/>
      <w:lvlText w:val="%1、"/>
      <w:lvlJc w:val="left"/>
      <w:pPr>
        <w:ind w:left="0" w:firstLine="0"/>
      </w:pPr>
    </w:lvl>
  </w:abstractNum>
  <w:abstractNum w:abstractNumId="40" w15:restartNumberingAfterBreak="0">
    <w:nsid w:val="792D16D7"/>
    <w:multiLevelType w:val="singleLevel"/>
    <w:tmpl w:val="526A1CF2"/>
    <w:lvl w:ilvl="0">
      <w:start w:val="2"/>
      <w:numFmt w:val="chineseCountingThousand"/>
      <w:suff w:val="nothing"/>
      <w:lvlText w:val="%1、"/>
      <w:lvlJc w:val="left"/>
      <w:pPr>
        <w:ind w:left="0" w:firstLine="0"/>
      </w:pPr>
    </w:lvl>
  </w:abstractNum>
  <w:abstractNum w:abstractNumId="41" w15:restartNumberingAfterBreak="0">
    <w:nsid w:val="79F57829"/>
    <w:multiLevelType w:val="singleLevel"/>
    <w:tmpl w:val="9E244E1C"/>
    <w:lvl w:ilvl="0">
      <w:start w:val="7"/>
      <w:numFmt w:val="chineseCountingThousand"/>
      <w:suff w:val="nothing"/>
      <w:lvlText w:val="%1、"/>
      <w:lvlJc w:val="left"/>
      <w:pPr>
        <w:ind w:left="0" w:firstLine="0"/>
      </w:pPr>
    </w:lvl>
  </w:abstractNum>
  <w:num w:numId="1">
    <w:abstractNumId w:val="25"/>
  </w:num>
  <w:num w:numId="2">
    <w:abstractNumId w:val="31"/>
  </w:num>
  <w:num w:numId="3">
    <w:abstractNumId w:val="35"/>
  </w:num>
  <w:num w:numId="4">
    <w:abstractNumId w:val="30"/>
  </w:num>
  <w:num w:numId="5">
    <w:abstractNumId w:val="32"/>
  </w:num>
  <w:num w:numId="6">
    <w:abstractNumId w:val="18"/>
  </w:num>
  <w:num w:numId="7">
    <w:abstractNumId w:val="15"/>
  </w:num>
  <w:num w:numId="8">
    <w:abstractNumId w:val="36"/>
  </w:num>
  <w:num w:numId="9">
    <w:abstractNumId w:val="26"/>
  </w:num>
  <w:num w:numId="10">
    <w:abstractNumId w:val="7"/>
  </w:num>
  <w:num w:numId="11">
    <w:abstractNumId w:val="20"/>
  </w:num>
  <w:num w:numId="12">
    <w:abstractNumId w:val="8"/>
  </w:num>
  <w:num w:numId="13">
    <w:abstractNumId w:val="19"/>
  </w:num>
  <w:num w:numId="14">
    <w:abstractNumId w:val="23"/>
  </w:num>
  <w:num w:numId="15">
    <w:abstractNumId w:val="22"/>
  </w:num>
  <w:num w:numId="16">
    <w:abstractNumId w:val="29"/>
  </w:num>
  <w:num w:numId="17">
    <w:abstractNumId w:val="5"/>
  </w:num>
  <w:num w:numId="18">
    <w:abstractNumId w:val="2"/>
  </w:num>
  <w:num w:numId="19">
    <w:abstractNumId w:val="12"/>
  </w:num>
  <w:num w:numId="20">
    <w:abstractNumId w:val="37"/>
  </w:num>
  <w:num w:numId="21">
    <w:abstractNumId w:val="11"/>
  </w:num>
  <w:num w:numId="22">
    <w:abstractNumId w:val="27"/>
  </w:num>
  <w:num w:numId="23">
    <w:abstractNumId w:val="28"/>
  </w:num>
  <w:num w:numId="24">
    <w:abstractNumId w:val="9"/>
  </w:num>
  <w:num w:numId="25">
    <w:abstractNumId w:val="41"/>
  </w:num>
  <w:num w:numId="26">
    <w:abstractNumId w:val="1"/>
  </w:num>
  <w:num w:numId="27">
    <w:abstractNumId w:val="14"/>
  </w:num>
  <w:num w:numId="28">
    <w:abstractNumId w:val="6"/>
  </w:num>
  <w:num w:numId="29">
    <w:abstractNumId w:val="4"/>
  </w:num>
  <w:num w:numId="30">
    <w:abstractNumId w:val="24"/>
  </w:num>
  <w:num w:numId="31">
    <w:abstractNumId w:val="40"/>
  </w:num>
  <w:num w:numId="32">
    <w:abstractNumId w:val="21"/>
  </w:num>
  <w:num w:numId="33">
    <w:abstractNumId w:val="3"/>
  </w:num>
  <w:num w:numId="34">
    <w:abstractNumId w:val="10"/>
  </w:num>
  <w:num w:numId="35">
    <w:abstractNumId w:val="0"/>
  </w:num>
  <w:num w:numId="36">
    <w:abstractNumId w:val="38"/>
  </w:num>
  <w:num w:numId="37">
    <w:abstractNumId w:val="34"/>
  </w:num>
  <w:num w:numId="38">
    <w:abstractNumId w:val="39"/>
  </w:num>
  <w:num w:numId="39">
    <w:abstractNumId w:val="33"/>
  </w:num>
  <w:num w:numId="40">
    <w:abstractNumId w:val="17"/>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F5"/>
    <w:rsid w:val="000B6F35"/>
    <w:rsid w:val="000D133D"/>
    <w:rsid w:val="001D6A4C"/>
    <w:rsid w:val="002123C8"/>
    <w:rsid w:val="00220220"/>
    <w:rsid w:val="003D7C0F"/>
    <w:rsid w:val="00655A29"/>
    <w:rsid w:val="006F6AAC"/>
    <w:rsid w:val="00733379"/>
    <w:rsid w:val="00740088"/>
    <w:rsid w:val="008A2CFC"/>
    <w:rsid w:val="008E0578"/>
    <w:rsid w:val="008E099E"/>
    <w:rsid w:val="008F682B"/>
    <w:rsid w:val="00925176"/>
    <w:rsid w:val="00BB715F"/>
    <w:rsid w:val="00C83C2D"/>
    <w:rsid w:val="00D44DA7"/>
    <w:rsid w:val="00D9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BC4F0"/>
  <w15:chartTrackingRefBased/>
  <w15:docId w15:val="{49E90649-A74D-4666-9C7D-8B4FA180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4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14F5"/>
    <w:rPr>
      <w:b/>
      <w:bCs/>
    </w:rPr>
  </w:style>
  <w:style w:type="paragraph" w:styleId="a5">
    <w:name w:val="header"/>
    <w:basedOn w:val="a"/>
    <w:link w:val="a6"/>
    <w:uiPriority w:val="99"/>
    <w:unhideWhenUsed/>
    <w:rsid w:val="002123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23C8"/>
    <w:rPr>
      <w:sz w:val="18"/>
      <w:szCs w:val="18"/>
    </w:rPr>
  </w:style>
  <w:style w:type="paragraph" w:styleId="a7">
    <w:name w:val="footer"/>
    <w:basedOn w:val="a"/>
    <w:link w:val="a8"/>
    <w:uiPriority w:val="99"/>
    <w:unhideWhenUsed/>
    <w:rsid w:val="002123C8"/>
    <w:pPr>
      <w:tabs>
        <w:tab w:val="center" w:pos="4153"/>
        <w:tab w:val="right" w:pos="8306"/>
      </w:tabs>
      <w:snapToGrid w:val="0"/>
      <w:jc w:val="left"/>
    </w:pPr>
    <w:rPr>
      <w:sz w:val="18"/>
      <w:szCs w:val="18"/>
    </w:rPr>
  </w:style>
  <w:style w:type="character" w:customStyle="1" w:styleId="a8">
    <w:name w:val="页脚 字符"/>
    <w:basedOn w:val="a0"/>
    <w:link w:val="a7"/>
    <w:uiPriority w:val="99"/>
    <w:rsid w:val="00212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82000">
      <w:bodyDiv w:val="1"/>
      <w:marLeft w:val="0"/>
      <w:marRight w:val="0"/>
      <w:marTop w:val="0"/>
      <w:marBottom w:val="0"/>
      <w:divBdr>
        <w:top w:val="none" w:sz="0" w:space="0" w:color="auto"/>
        <w:left w:val="none" w:sz="0" w:space="0" w:color="auto"/>
        <w:bottom w:val="none" w:sz="0" w:space="0" w:color="auto"/>
        <w:right w:val="none" w:sz="0" w:space="0" w:color="auto"/>
      </w:divBdr>
      <w:divsChild>
        <w:div w:id="92093462">
          <w:marLeft w:val="0"/>
          <w:marRight w:val="0"/>
          <w:marTop w:val="0"/>
          <w:marBottom w:val="0"/>
          <w:divBdr>
            <w:top w:val="none" w:sz="0" w:space="0" w:color="auto"/>
            <w:left w:val="none" w:sz="0" w:space="0" w:color="auto"/>
            <w:bottom w:val="none" w:sz="0" w:space="0" w:color="auto"/>
            <w:right w:val="none" w:sz="0" w:space="0" w:color="auto"/>
          </w:divBdr>
          <w:divsChild>
            <w:div w:id="925915950">
              <w:marLeft w:val="0"/>
              <w:marRight w:val="0"/>
              <w:marTop w:val="0"/>
              <w:marBottom w:val="0"/>
              <w:divBdr>
                <w:top w:val="none" w:sz="0" w:space="0" w:color="auto"/>
                <w:left w:val="none" w:sz="0" w:space="0" w:color="auto"/>
                <w:bottom w:val="none" w:sz="0" w:space="0" w:color="auto"/>
                <w:right w:val="none" w:sz="0" w:space="0" w:color="auto"/>
              </w:divBdr>
              <w:divsChild>
                <w:div w:id="1046687762">
                  <w:marLeft w:val="0"/>
                  <w:marRight w:val="0"/>
                  <w:marTop w:val="0"/>
                  <w:marBottom w:val="0"/>
                  <w:divBdr>
                    <w:top w:val="none" w:sz="0" w:space="0" w:color="auto"/>
                    <w:left w:val="none" w:sz="0" w:space="0" w:color="auto"/>
                    <w:bottom w:val="none" w:sz="0" w:space="0" w:color="auto"/>
                    <w:right w:val="none" w:sz="0" w:space="0" w:color="auto"/>
                  </w:divBdr>
                  <w:divsChild>
                    <w:div w:id="1711297687">
                      <w:marLeft w:val="0"/>
                      <w:marRight w:val="0"/>
                      <w:marTop w:val="0"/>
                      <w:marBottom w:val="0"/>
                      <w:divBdr>
                        <w:top w:val="none" w:sz="0" w:space="0" w:color="auto"/>
                        <w:left w:val="none" w:sz="0" w:space="0" w:color="auto"/>
                        <w:bottom w:val="none" w:sz="0" w:space="0" w:color="auto"/>
                        <w:right w:val="none" w:sz="0" w:space="0" w:color="auto"/>
                      </w:divBdr>
                      <w:divsChild>
                        <w:div w:id="8728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2020-09-18T08:22:00Z</dcterms:created>
  <dcterms:modified xsi:type="dcterms:W3CDTF">2020-12-03T02:14:00Z</dcterms:modified>
</cp:coreProperties>
</file>