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61" w:rsidRPr="00E22E4A" w:rsidRDefault="00EA0061" w:rsidP="00EA0061">
      <w:pPr>
        <w:widowControl/>
        <w:tabs>
          <w:tab w:val="left" w:pos="2520"/>
        </w:tabs>
        <w:ind w:firstLineChars="100" w:firstLine="280"/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  <w:r w:rsidRPr="00E22E4A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附件</w:t>
      </w:r>
      <w:r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ab/>
      </w:r>
    </w:p>
    <w:p w:rsidR="00EA0061" w:rsidRPr="00A504DB" w:rsidRDefault="00EA0061" w:rsidP="00805172">
      <w:pPr>
        <w:widowControl/>
        <w:spacing w:afterLines="100" w:after="312"/>
        <w:ind w:firstLineChars="100" w:firstLine="361"/>
        <w:jc w:val="center"/>
        <w:rPr>
          <w:rFonts w:ascii="仿宋_GB2312" w:eastAsia="仿宋_GB2312" w:hAnsi="Simsun" w:cs="宋体" w:hint="eastAsia"/>
          <w:b/>
          <w:color w:val="333333"/>
          <w:kern w:val="0"/>
          <w:sz w:val="36"/>
          <w:szCs w:val="36"/>
        </w:rPr>
      </w:pPr>
      <w:r w:rsidRPr="007329E9">
        <w:rPr>
          <w:rFonts w:ascii="仿宋_GB2312" w:eastAsia="仿宋_GB2312" w:hAnsi="Simsun" w:cs="宋体" w:hint="eastAsia"/>
          <w:b/>
          <w:color w:val="333333"/>
          <w:kern w:val="0"/>
          <w:sz w:val="36"/>
          <w:szCs w:val="36"/>
        </w:rPr>
        <w:t>太仓港经济技术开发区</w:t>
      </w:r>
      <w:r>
        <w:rPr>
          <w:rFonts w:ascii="仿宋_GB2312" w:eastAsia="仿宋_GB2312" w:hAnsi="Simsun" w:cs="宋体" w:hint="eastAsia"/>
          <w:b/>
          <w:color w:val="333333"/>
          <w:kern w:val="0"/>
          <w:sz w:val="36"/>
          <w:szCs w:val="36"/>
        </w:rPr>
        <w:t>行政审批局</w:t>
      </w:r>
      <w:r w:rsidRPr="007329E9">
        <w:rPr>
          <w:rFonts w:ascii="仿宋_GB2312" w:eastAsia="仿宋_GB2312" w:hAnsi="Simsun" w:cs="宋体" w:hint="eastAsia"/>
          <w:b/>
          <w:color w:val="333333"/>
          <w:kern w:val="0"/>
          <w:sz w:val="36"/>
          <w:szCs w:val="36"/>
        </w:rPr>
        <w:t>招聘工作人员</w:t>
      </w:r>
      <w:r>
        <w:rPr>
          <w:rFonts w:ascii="仿宋_GB2312" w:eastAsia="仿宋_GB2312" w:hAnsi="Simsun" w:cs="宋体" w:hint="eastAsia"/>
          <w:b/>
          <w:color w:val="333333"/>
          <w:kern w:val="0"/>
          <w:sz w:val="36"/>
          <w:szCs w:val="36"/>
        </w:rPr>
        <w:t>职位表</w:t>
      </w:r>
    </w:p>
    <w:tbl>
      <w:tblPr>
        <w:tblW w:w="14992" w:type="dxa"/>
        <w:jc w:val="center"/>
        <w:tblLook w:val="0000" w:firstRow="0" w:lastRow="0" w:firstColumn="0" w:lastColumn="0" w:noHBand="0" w:noVBand="0"/>
      </w:tblPr>
      <w:tblGrid>
        <w:gridCol w:w="2552"/>
        <w:gridCol w:w="2229"/>
        <w:gridCol w:w="1418"/>
        <w:gridCol w:w="992"/>
        <w:gridCol w:w="6241"/>
        <w:gridCol w:w="1560"/>
      </w:tblGrid>
      <w:tr w:rsidR="00EA0061" w:rsidRPr="007B2D3F" w:rsidTr="00EA0061">
        <w:trPr>
          <w:trHeight w:val="591"/>
          <w:jc w:val="center"/>
        </w:trPr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716712" w:rsidRDefault="00EA0061" w:rsidP="007563A7">
            <w:pPr>
              <w:widowControl/>
              <w:spacing w:line="44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         </w:t>
            </w:r>
            <w:r w:rsidRPr="007167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招聘岗位名称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716712" w:rsidRDefault="00EA0061" w:rsidP="007563A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7167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7167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716712" w:rsidRDefault="00EA0061" w:rsidP="007563A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7167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716712" w:rsidRDefault="00EA0061" w:rsidP="007563A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7167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其他条件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716712" w:rsidRDefault="00EA0061" w:rsidP="007563A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EA0061" w:rsidRPr="00BF0DEC" w:rsidTr="00EA0061">
        <w:trPr>
          <w:trHeight w:val="1364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A0061" w:rsidRPr="00A51218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A5121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投资建设科</w:t>
            </w: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工作人员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A51218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规划类专业人员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45周岁以下，</w:t>
            </w:r>
            <w:r w:rsidRPr="00852CB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城建规划类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专业，助理工程师及以上职称，</w:t>
            </w:r>
            <w:r w:rsidRPr="00852CB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具有3年及以上相关工作经验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120656" w:rsidRDefault="00EA0061" w:rsidP="00756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0656">
              <w:rPr>
                <w:rFonts w:ascii="宋体" w:hAnsi="宋体" w:cs="宋体" w:hint="eastAsia"/>
                <w:kern w:val="0"/>
                <w:sz w:val="24"/>
              </w:rPr>
              <w:t>薪酬面议</w:t>
            </w:r>
          </w:p>
        </w:tc>
      </w:tr>
      <w:tr w:rsidR="00EA0061" w:rsidRPr="00BF0DEC" w:rsidTr="00EA0061">
        <w:trPr>
          <w:trHeight w:val="1128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1" w:rsidRPr="00A51218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A51218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A5121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建设类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专业人员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BF0DEC">
              <w:rPr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35周岁以下，建筑工程类专业，</w:t>
            </w:r>
            <w:r w:rsidRPr="00852CB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具有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3年及</w:t>
            </w:r>
            <w:r w:rsidRPr="00852CB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以上相关工作经验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，需现场踏勘，适合男性。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120656" w:rsidRDefault="00EA0061" w:rsidP="00756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0656">
              <w:rPr>
                <w:rFonts w:ascii="宋体" w:hAnsi="宋体" w:cs="宋体" w:hint="eastAsia"/>
                <w:kern w:val="0"/>
                <w:sz w:val="24"/>
              </w:rPr>
              <w:t>薪酬面议</w:t>
            </w:r>
          </w:p>
        </w:tc>
      </w:tr>
      <w:tr w:rsidR="00EA0061" w:rsidRPr="00BF0DEC" w:rsidTr="00EA0061">
        <w:trPr>
          <w:trHeight w:val="1399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A51218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A51218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A5121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工程代办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专业人员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35周岁以下，</w:t>
            </w:r>
            <w:r w:rsidRPr="006E33AA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建筑工程类或商务贸易类专业，具有3年及以上报关或代办、档案管理相关工作经验，具备报检员或工程师及以上职称。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120656" w:rsidRDefault="00EA0061" w:rsidP="00756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0656">
              <w:rPr>
                <w:rFonts w:ascii="宋体" w:hAnsi="宋体" w:cs="宋体" w:hint="eastAsia"/>
                <w:kern w:val="0"/>
                <w:sz w:val="24"/>
              </w:rPr>
              <w:t>薪酬面议</w:t>
            </w:r>
          </w:p>
        </w:tc>
      </w:tr>
      <w:tr w:rsidR="00EA0061" w:rsidRPr="00BF0DEC" w:rsidTr="00EA0061">
        <w:trPr>
          <w:trHeight w:val="1547"/>
          <w:jc w:val="center"/>
        </w:trPr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BF0DEC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综合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科</w:t>
            </w: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工作人员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（导询员）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61" w:rsidRPr="00BF0DEC" w:rsidRDefault="00EA0061" w:rsidP="00EA006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周岁以下</w:t>
            </w:r>
            <w:r w:rsidRPr="00C0426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，中文文秘、公共管理、商务贸易等相关专业；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具有</w:t>
            </w:r>
            <w:r w:rsidRPr="009D229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及</w:t>
            </w: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以上工作经验，熟悉办公室行政管理流程；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口头表达能力强，</w:t>
            </w:r>
            <w:r w:rsidRPr="00BF0DE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具有较强文字撰写能力，工作严谨细致，沟通协调力强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061" w:rsidRPr="00120656" w:rsidRDefault="00EA0061" w:rsidP="00756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0656">
              <w:rPr>
                <w:rFonts w:ascii="宋体" w:hAnsi="宋体" w:cs="宋体" w:hint="eastAsia"/>
                <w:kern w:val="0"/>
                <w:sz w:val="24"/>
              </w:rPr>
              <w:t>薪酬面议</w:t>
            </w:r>
          </w:p>
        </w:tc>
      </w:tr>
    </w:tbl>
    <w:p w:rsidR="00F22EB8" w:rsidRPr="00EA0061" w:rsidRDefault="00F22EB8" w:rsidP="00EA0061">
      <w:pPr>
        <w:widowControl/>
        <w:jc w:val="left"/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</w:pPr>
    </w:p>
    <w:sectPr w:rsidR="00F22EB8" w:rsidRPr="00EA0061" w:rsidSect="00EA0061">
      <w:pgSz w:w="16838" w:h="11906" w:orient="landscape"/>
      <w:pgMar w:top="1560" w:right="1276" w:bottom="1276" w:left="992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02" w:rsidRDefault="00564002" w:rsidP="00104590">
      <w:r>
        <w:separator/>
      </w:r>
    </w:p>
  </w:endnote>
  <w:endnote w:type="continuationSeparator" w:id="0">
    <w:p w:rsidR="00564002" w:rsidRDefault="00564002" w:rsidP="0010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02" w:rsidRDefault="00564002" w:rsidP="00104590">
      <w:r>
        <w:separator/>
      </w:r>
    </w:p>
  </w:footnote>
  <w:footnote w:type="continuationSeparator" w:id="0">
    <w:p w:rsidR="00564002" w:rsidRDefault="00564002" w:rsidP="0010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61"/>
    <w:rsid w:val="00073DEC"/>
    <w:rsid w:val="00096678"/>
    <w:rsid w:val="00104590"/>
    <w:rsid w:val="00120656"/>
    <w:rsid w:val="00160FC2"/>
    <w:rsid w:val="003D665A"/>
    <w:rsid w:val="003E489E"/>
    <w:rsid w:val="003F6A14"/>
    <w:rsid w:val="004268B2"/>
    <w:rsid w:val="00564002"/>
    <w:rsid w:val="00766844"/>
    <w:rsid w:val="00805172"/>
    <w:rsid w:val="008E1392"/>
    <w:rsid w:val="008F54D3"/>
    <w:rsid w:val="009242A4"/>
    <w:rsid w:val="00A64B4F"/>
    <w:rsid w:val="00AF01E1"/>
    <w:rsid w:val="00B32FDF"/>
    <w:rsid w:val="00B90A04"/>
    <w:rsid w:val="00C977B8"/>
    <w:rsid w:val="00D21237"/>
    <w:rsid w:val="00D51C85"/>
    <w:rsid w:val="00DE4245"/>
    <w:rsid w:val="00EA0061"/>
    <w:rsid w:val="00EC3950"/>
    <w:rsid w:val="00F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0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459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45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0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459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4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潘雪雪</dc:creator>
  <cp:lastModifiedBy>newPC01</cp:lastModifiedBy>
  <cp:revision>2</cp:revision>
  <dcterms:created xsi:type="dcterms:W3CDTF">2020-03-18T06:17:00Z</dcterms:created>
  <dcterms:modified xsi:type="dcterms:W3CDTF">2020-03-18T06:17:00Z</dcterms:modified>
</cp:coreProperties>
</file>