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73737"/>
          <w:spacing w:val="0"/>
          <w:sz w:val="21"/>
          <w:szCs w:val="21"/>
          <w:shd w:val="clear" w:fill="FFFFFF"/>
        </w:rPr>
        <w:t>考核日程拟定安排</w:t>
      </w:r>
      <w:r>
        <w:rPr>
          <w:rFonts w:hint="eastAsia" w:ascii="宋体" w:hAnsi="宋体" w:eastAsia="宋体" w:cs="宋体"/>
          <w:i w:val="0"/>
          <w:caps w:val="0"/>
          <w:color w:val="373737"/>
          <w:spacing w:val="0"/>
          <w:sz w:val="21"/>
          <w:szCs w:val="21"/>
          <w:shd w:val="clear" w:fill="FFFFFF"/>
        </w:rPr>
        <w:t> </w:t>
      </w:r>
    </w:p>
    <w:tbl>
      <w:tblPr>
        <w:tblW w:w="6068" w:type="dxa"/>
        <w:jc w:val="center"/>
        <w:tblInd w:w="114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0"/>
        <w:gridCol w:w="1268"/>
        <w:gridCol w:w="1740"/>
        <w:gridCol w:w="19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考核城市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时间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内容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简历接收截止时间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合肥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9月12日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9月11日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南京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9月19日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9月18日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哈尔滨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9月24日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9月23日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长春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9月27日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9月26日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天津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10月11日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10月10日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西安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10月15日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10月14日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济南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10月17日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10月16日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杭州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10月23日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10月22日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苏州 </w:t>
            </w:r>
          </w:p>
        </w:tc>
        <w:tc>
          <w:tcPr>
            <w:tcW w:w="1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10月29日 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素质测评、面试 </w:t>
            </w:r>
          </w:p>
        </w:tc>
        <w:tc>
          <w:tcPr>
            <w:tcW w:w="19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sz w:val="21"/>
                <w:szCs w:val="21"/>
                <w:u w:val="none"/>
              </w:rPr>
              <w:t>10月27日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5142"/>
    <w:rsid w:val="060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2019-09-07T05:29:00Z</dcterms:created>
  <dc:creator>那时花开咖啡馆。</dc:creator>
  <cp:lastModifiedBy>那时花开咖啡馆。</cp:lastModifiedBy>
  <dcterms:modified xsi:type="dcterms:W3CDTF">2019-09-07T05:29:35Z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