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A7" w:rsidRPr="00F163D8" w:rsidRDefault="00F163D8" w:rsidP="00F163D8">
      <w:pPr>
        <w:widowControl/>
        <w:jc w:val="center"/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</w:pPr>
      <w:r w:rsidRPr="00F163D8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部省属</w:t>
      </w:r>
      <w:r w:rsidR="001179A7" w:rsidRPr="00F163D8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优秀高校名单</w:t>
      </w:r>
    </w:p>
    <w:tbl>
      <w:tblPr>
        <w:tblW w:w="7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1001"/>
        <w:gridCol w:w="2835"/>
        <w:gridCol w:w="1272"/>
        <w:gridCol w:w="2694"/>
      </w:tblGrid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学校</w:t>
            </w: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学校</w:t>
            </w: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名称</w:t>
            </w:r>
          </w:p>
        </w:tc>
        <w:bookmarkStart w:id="0" w:name="_GoBack"/>
        <w:bookmarkEnd w:id="0"/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华中师范大学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52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中国海洋大学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哈尔滨工程大学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华北电力大学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暨南大学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苏州大学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武汉理工大学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东北大学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兰州大学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上海财经大学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中国药科大学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东华大学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河海大学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hyperlink r:id="rId6" w:tgtFrame="_blank" w:history="1">
              <w:r w:rsidRPr="00F163D8">
                <w:rPr>
                  <w:rFonts w:ascii="微软雅黑" w:eastAsia="微软雅黑" w:hAnsi="微软雅黑" w:cs="宋体" w:hint="eastAsia"/>
                  <w:color w:val="333333"/>
                  <w:kern w:val="0"/>
                  <w:sz w:val="24"/>
                  <w:szCs w:val="24"/>
                </w:rPr>
                <w:t>河北</w:t>
              </w:r>
            </w:hyperlink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工业大学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北京</w:t>
            </w:r>
            <w:hyperlink r:id="rId7" w:tgtFrame="_blank" w:history="1">
              <w:r w:rsidRPr="00F163D8">
                <w:rPr>
                  <w:rFonts w:ascii="微软雅黑" w:eastAsia="微软雅黑" w:hAnsi="微软雅黑" w:cs="宋体" w:hint="eastAsia"/>
                  <w:color w:val="333333"/>
                  <w:kern w:val="0"/>
                  <w:sz w:val="24"/>
                  <w:szCs w:val="24"/>
                </w:rPr>
                <w:t>师范</w:t>
              </w:r>
            </w:hyperlink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北京工业大学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江南大学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对外经济贸易大学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北京化工大学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西南交通大学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上海大学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南京师范大学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北京</w:t>
            </w:r>
            <w:hyperlink r:id="rId8" w:tgtFrame="_blank" w:history="1">
              <w:r w:rsidRPr="00F163D8">
                <w:rPr>
                  <w:rFonts w:ascii="微软雅黑" w:eastAsia="微软雅黑" w:hAnsi="微软雅黑" w:cs="宋体" w:hint="eastAsia"/>
                  <w:color w:val="333333"/>
                  <w:kern w:val="0"/>
                  <w:sz w:val="24"/>
                  <w:szCs w:val="24"/>
                </w:rPr>
                <w:t>理工</w:t>
              </w:r>
            </w:hyperlink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中国地质大学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西北大学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东北师范大学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长安大学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</w:t>
            </w:r>
            <w:hyperlink r:id="rId9" w:tgtFrame="_blank" w:history="1">
              <w:r w:rsidRPr="00F163D8">
                <w:rPr>
                  <w:rFonts w:ascii="微软雅黑" w:eastAsia="微软雅黑" w:hAnsi="微软雅黑" w:cs="宋体" w:hint="eastAsia"/>
                  <w:color w:val="333333"/>
                  <w:kern w:val="0"/>
                  <w:sz w:val="24"/>
                  <w:szCs w:val="24"/>
                </w:rPr>
                <w:t>政法</w:t>
              </w:r>
            </w:hyperlink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中国矿业大学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华中农业大学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合肥工业大学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hyperlink r:id="rId10" w:tgtFrame="_blank" w:history="1">
              <w:r w:rsidRPr="00F163D8">
                <w:rPr>
                  <w:rFonts w:ascii="微软雅黑" w:eastAsia="微软雅黑" w:hAnsi="微软雅黑" w:cs="宋体" w:hint="eastAsia"/>
                  <w:color w:val="333333"/>
                  <w:kern w:val="0"/>
                  <w:sz w:val="24"/>
                  <w:szCs w:val="24"/>
                </w:rPr>
                <w:t>广西</w:t>
              </w:r>
            </w:hyperlink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78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中国石油大学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上海外国语大学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79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陕西师范大学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南京农业大学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湖南师范大学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福州大学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西南大学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hyperlink r:id="rId11" w:tgtFrame="_blank" w:history="1">
              <w:r w:rsidRPr="00F163D8">
                <w:rPr>
                  <w:rFonts w:ascii="微软雅黑" w:eastAsia="微软雅黑" w:hAnsi="微软雅黑" w:cs="宋体" w:hint="eastAsia"/>
                  <w:color w:val="333333"/>
                  <w:kern w:val="0"/>
                  <w:sz w:val="24"/>
                  <w:szCs w:val="24"/>
                </w:rPr>
                <w:t>云南</w:t>
              </w:r>
            </w:hyperlink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85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太原理工大学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86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华南师范大学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中南</w:t>
            </w:r>
            <w:proofErr w:type="gramStart"/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财经政法</w:t>
            </w:r>
            <w:proofErr w:type="gramEnd"/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87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88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辽宁大学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hyperlink r:id="rId12" w:tgtFrame="_blank" w:history="1">
              <w:r w:rsidRPr="00F163D8">
                <w:rPr>
                  <w:rFonts w:ascii="微软雅黑" w:eastAsia="微软雅黑" w:hAnsi="微软雅黑" w:cs="宋体" w:hint="eastAsia"/>
                  <w:color w:val="333333"/>
                  <w:kern w:val="0"/>
                  <w:sz w:val="24"/>
                  <w:szCs w:val="24"/>
                </w:rPr>
                <w:t>吉林</w:t>
              </w:r>
            </w:hyperlink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89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南昌大学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90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江苏大学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91</w:t>
            </w:r>
          </w:p>
        </w:tc>
        <w:tc>
          <w:tcPr>
            <w:tcW w:w="2694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江苏师范大学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42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hyperlink r:id="rId13" w:tgtFrame="_blank" w:history="1">
              <w:r w:rsidRPr="00F163D8">
                <w:rPr>
                  <w:rFonts w:ascii="微软雅黑" w:eastAsia="微软雅黑" w:hAnsi="微软雅黑" w:cs="宋体" w:hint="eastAsia"/>
                  <w:color w:val="333333"/>
                  <w:kern w:val="0"/>
                  <w:sz w:val="24"/>
                  <w:szCs w:val="24"/>
                </w:rPr>
                <w:t>重庆</w:t>
              </w:r>
            </w:hyperlink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92</w:t>
            </w:r>
          </w:p>
        </w:tc>
        <w:tc>
          <w:tcPr>
            <w:tcW w:w="2694" w:type="dxa"/>
            <w:vAlign w:val="center"/>
          </w:tcPr>
          <w:p w:rsidR="00F163D8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安徽师范大学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272" w:type="dxa"/>
            <w:vAlign w:val="center"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93</w:t>
            </w:r>
          </w:p>
        </w:tc>
        <w:tc>
          <w:tcPr>
            <w:tcW w:w="2694" w:type="dxa"/>
            <w:vAlign w:val="center"/>
          </w:tcPr>
          <w:p w:rsidR="00F163D8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广西师范大学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1272" w:type="dxa"/>
            <w:vAlign w:val="center"/>
          </w:tcPr>
          <w:p w:rsidR="00F163D8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94</w:t>
            </w:r>
          </w:p>
        </w:tc>
        <w:tc>
          <w:tcPr>
            <w:tcW w:w="2694" w:type="dxa"/>
            <w:vAlign w:val="center"/>
          </w:tcPr>
          <w:p w:rsidR="00F163D8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福建师范大学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hyperlink r:id="rId14" w:tgtFrame="_blank" w:history="1">
              <w:r w:rsidRPr="00F163D8">
                <w:rPr>
                  <w:rFonts w:ascii="微软雅黑" w:eastAsia="微软雅黑" w:hAnsi="微软雅黑" w:cs="宋体" w:hint="eastAsia"/>
                  <w:color w:val="333333"/>
                  <w:kern w:val="0"/>
                  <w:sz w:val="24"/>
                  <w:szCs w:val="24"/>
                </w:rPr>
                <w:t>山东</w:t>
              </w:r>
            </w:hyperlink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大学</w:t>
            </w:r>
          </w:p>
        </w:tc>
        <w:tc>
          <w:tcPr>
            <w:tcW w:w="1272" w:type="dxa"/>
            <w:vAlign w:val="center"/>
          </w:tcPr>
          <w:p w:rsidR="00F163D8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95</w:t>
            </w:r>
          </w:p>
        </w:tc>
        <w:tc>
          <w:tcPr>
            <w:tcW w:w="2694" w:type="dxa"/>
            <w:vAlign w:val="center"/>
          </w:tcPr>
          <w:p w:rsidR="00F163D8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哈尔滨师范大学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1272" w:type="dxa"/>
            <w:vAlign w:val="center"/>
          </w:tcPr>
          <w:p w:rsidR="00F163D8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96</w:t>
            </w:r>
          </w:p>
        </w:tc>
        <w:tc>
          <w:tcPr>
            <w:tcW w:w="2694" w:type="dxa"/>
            <w:vAlign w:val="center"/>
          </w:tcPr>
          <w:p w:rsidR="00F163D8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扬州大学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1272" w:type="dxa"/>
            <w:vAlign w:val="center"/>
          </w:tcPr>
          <w:p w:rsidR="00F163D8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97</w:t>
            </w:r>
          </w:p>
        </w:tc>
        <w:tc>
          <w:tcPr>
            <w:tcW w:w="2694" w:type="dxa"/>
            <w:vAlign w:val="center"/>
          </w:tcPr>
          <w:p w:rsidR="00F163D8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上海师范大学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272" w:type="dxa"/>
            <w:vAlign w:val="center"/>
          </w:tcPr>
          <w:p w:rsidR="00F163D8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98</w:t>
            </w:r>
          </w:p>
        </w:tc>
        <w:tc>
          <w:tcPr>
            <w:tcW w:w="2694" w:type="dxa"/>
            <w:vAlign w:val="center"/>
          </w:tcPr>
          <w:p w:rsidR="00F163D8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山东师范大学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49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272" w:type="dxa"/>
            <w:vAlign w:val="center"/>
          </w:tcPr>
          <w:p w:rsidR="00F163D8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99</w:t>
            </w:r>
          </w:p>
        </w:tc>
        <w:tc>
          <w:tcPr>
            <w:tcW w:w="2694" w:type="dxa"/>
            <w:vAlign w:val="center"/>
          </w:tcPr>
          <w:p w:rsidR="00F163D8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浙江师范大学</w:t>
            </w:r>
          </w:p>
        </w:tc>
      </w:tr>
      <w:tr w:rsidR="00F163D8" w:rsidRPr="00D7509F" w:rsidTr="00F163D8">
        <w:trPr>
          <w:trHeight w:hRule="exact" w:val="510"/>
          <w:jc w:val="center"/>
        </w:trPr>
        <w:tc>
          <w:tcPr>
            <w:tcW w:w="1001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F163D8" w:rsidRPr="00D7509F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7509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272" w:type="dxa"/>
            <w:vAlign w:val="center"/>
          </w:tcPr>
          <w:p w:rsidR="00F163D8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100</w:t>
            </w:r>
          </w:p>
        </w:tc>
        <w:tc>
          <w:tcPr>
            <w:tcW w:w="2694" w:type="dxa"/>
            <w:vAlign w:val="center"/>
          </w:tcPr>
          <w:p w:rsidR="00F163D8" w:rsidRDefault="00F163D8" w:rsidP="00F163D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江西师范大学</w:t>
            </w:r>
          </w:p>
        </w:tc>
      </w:tr>
    </w:tbl>
    <w:p w:rsidR="008B4492" w:rsidRDefault="002E5C60"/>
    <w:sectPr w:rsidR="008B4492" w:rsidSect="001E7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C60" w:rsidRDefault="002E5C60" w:rsidP="001179A7">
      <w:r>
        <w:separator/>
      </w:r>
    </w:p>
  </w:endnote>
  <w:endnote w:type="continuationSeparator" w:id="0">
    <w:p w:rsidR="002E5C60" w:rsidRDefault="002E5C60" w:rsidP="00117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C60" w:rsidRDefault="002E5C60" w:rsidP="001179A7">
      <w:r>
        <w:separator/>
      </w:r>
    </w:p>
  </w:footnote>
  <w:footnote w:type="continuationSeparator" w:id="0">
    <w:p w:rsidR="002E5C60" w:rsidRDefault="002E5C60" w:rsidP="00117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09F"/>
    <w:rsid w:val="001179A7"/>
    <w:rsid w:val="00150819"/>
    <w:rsid w:val="00184B15"/>
    <w:rsid w:val="001E7E62"/>
    <w:rsid w:val="002544AE"/>
    <w:rsid w:val="00254F38"/>
    <w:rsid w:val="002E5C60"/>
    <w:rsid w:val="00423EAC"/>
    <w:rsid w:val="00603151"/>
    <w:rsid w:val="00852DCE"/>
    <w:rsid w:val="009A4212"/>
    <w:rsid w:val="009C4851"/>
    <w:rsid w:val="00BA4B20"/>
    <w:rsid w:val="00D7509F"/>
    <w:rsid w:val="00E0093A"/>
    <w:rsid w:val="00ED7A9E"/>
    <w:rsid w:val="00F163D8"/>
    <w:rsid w:val="00F83D0B"/>
    <w:rsid w:val="00F9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5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7509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D750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7509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D7509F"/>
    <w:rPr>
      <w:rFonts w:ascii="宋体" w:eastAsia="宋体" w:hAnsi="宋体" w:cs="宋体"/>
      <w:b/>
      <w:bCs/>
      <w:kern w:val="0"/>
      <w:sz w:val="36"/>
      <w:szCs w:val="36"/>
    </w:rPr>
  </w:style>
  <w:style w:type="numbering" w:customStyle="1" w:styleId="10">
    <w:name w:val="无列表1"/>
    <w:next w:val="a2"/>
    <w:uiPriority w:val="99"/>
    <w:semiHidden/>
    <w:unhideWhenUsed/>
    <w:rsid w:val="00D7509F"/>
  </w:style>
  <w:style w:type="paragraph" w:styleId="a3">
    <w:name w:val="Normal (Web)"/>
    <w:basedOn w:val="a"/>
    <w:uiPriority w:val="99"/>
    <w:semiHidden/>
    <w:unhideWhenUsed/>
    <w:rsid w:val="00D750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750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509F"/>
    <w:rPr>
      <w:color w:val="800080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117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1179A7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117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1179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  <w:divsChild>
            <w:div w:id="16565673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200.html" TargetMode="External"/><Relationship Id="rId13" Type="http://schemas.openxmlformats.org/officeDocument/2006/relationships/hyperlink" Target="https://www.dxsbb.com/news/list_117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xsbb.com/news/list_196.html" TargetMode="External"/><Relationship Id="rId12" Type="http://schemas.openxmlformats.org/officeDocument/2006/relationships/hyperlink" Target="https://www.dxsbb.com/news/list_119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xsbb.com/news/list_105.html" TargetMode="External"/><Relationship Id="rId11" Type="http://schemas.openxmlformats.org/officeDocument/2006/relationships/hyperlink" Target="https://www.dxsbb.com/news/list_118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dxsbb.com/news/list_115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xsbb.com/news/list_201.html" TargetMode="External"/><Relationship Id="rId14" Type="http://schemas.openxmlformats.org/officeDocument/2006/relationships/hyperlink" Target="https://www.dxsbb.com/news/list_10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241</Words>
  <Characters>1377</Characters>
  <Application>Microsoft Office Word</Application>
  <DocSecurity>0</DocSecurity>
  <Lines>11</Lines>
  <Paragraphs>3</Paragraphs>
  <ScaleCrop>false</ScaleCrop>
  <Company>Microsoft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</dc:creator>
  <cp:lastModifiedBy>AutoBVT</cp:lastModifiedBy>
  <cp:revision>4</cp:revision>
  <cp:lastPrinted>2019-12-06T08:04:00Z</cp:lastPrinted>
  <dcterms:created xsi:type="dcterms:W3CDTF">2019-12-06T08:29:00Z</dcterms:created>
  <dcterms:modified xsi:type="dcterms:W3CDTF">2019-12-06T08:50:00Z</dcterms:modified>
</cp:coreProperties>
</file>