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6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603"/>
        <w:gridCol w:w="794"/>
        <w:gridCol w:w="1440"/>
        <w:gridCol w:w="585"/>
        <w:gridCol w:w="3058"/>
        <w:gridCol w:w="4389"/>
        <w:gridCol w:w="1500"/>
        <w:gridCol w:w="1891"/>
      </w:tblGrid>
      <w:tr w:rsidR="00971A43">
        <w:trPr>
          <w:trHeight w:val="760"/>
          <w:jc w:val="center"/>
        </w:trPr>
        <w:tc>
          <w:tcPr>
            <w:tcW w:w="1526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6D2DD5">
            <w:pPr>
              <w:widowControl/>
              <w:spacing w:line="520" w:lineRule="exact"/>
              <w:jc w:val="left"/>
              <w:textAlignment w:val="center"/>
              <w:rPr>
                <w:rFonts w:ascii="方正小标宋_GBK" w:eastAsia="方正小标宋_GBK" w:hAnsi="方正小标宋_GBK" w:cs="方正小标宋_GBK"/>
                <w:sz w:val="40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附件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1                </w:t>
            </w:r>
            <w:r>
              <w:rPr>
                <w:rFonts w:ascii="方正小标宋_GBK" w:eastAsia="方正小标宋_GBK" w:hAnsi="方正小标宋_GBK" w:cs="方正小标宋_GBK"/>
                <w:kern w:val="0"/>
                <w:sz w:val="32"/>
                <w:szCs w:val="32"/>
              </w:rPr>
              <w:t>2019</w:t>
            </w:r>
            <w:r>
              <w:rPr>
                <w:rFonts w:ascii="方正小标宋_GBK" w:eastAsia="方正小标宋_GBK" w:hAnsi="方正小标宋_GBK" w:cs="方正小标宋_GBK"/>
                <w:kern w:val="0"/>
                <w:sz w:val="32"/>
                <w:szCs w:val="32"/>
              </w:rPr>
              <w:t>年响水县卫生健康系统事业单位校园招聘工作人员岗位表</w:t>
            </w:r>
          </w:p>
        </w:tc>
      </w:tr>
      <w:tr w:rsidR="00971A43">
        <w:trPr>
          <w:trHeight w:val="520"/>
          <w:jc w:val="center"/>
        </w:trPr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6D2DD5">
            <w:pPr>
              <w:widowControl/>
              <w:spacing w:line="520" w:lineRule="exact"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6D2DD5">
            <w:pPr>
              <w:widowControl/>
              <w:spacing w:line="520" w:lineRule="exact"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kern w:val="0"/>
                <w:sz w:val="22"/>
                <w:szCs w:val="22"/>
              </w:rPr>
              <w:t>经费</w:t>
            </w:r>
          </w:p>
          <w:p w:rsidR="00971A43" w:rsidRDefault="006D2DD5">
            <w:pPr>
              <w:widowControl/>
              <w:spacing w:line="520" w:lineRule="exact"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kern w:val="0"/>
                <w:sz w:val="22"/>
                <w:szCs w:val="22"/>
              </w:rPr>
              <w:t>渠道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6D2DD5">
            <w:pPr>
              <w:widowControl/>
              <w:spacing w:line="520" w:lineRule="exact"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6D2DD5">
            <w:pPr>
              <w:widowControl/>
              <w:spacing w:line="520" w:lineRule="exact"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3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6D2DD5">
            <w:pPr>
              <w:widowControl/>
              <w:spacing w:line="520" w:lineRule="exact"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kern w:val="0"/>
                <w:sz w:val="22"/>
                <w:szCs w:val="22"/>
              </w:rPr>
              <w:t>学历</w:t>
            </w:r>
          </w:p>
        </w:tc>
        <w:tc>
          <w:tcPr>
            <w:tcW w:w="4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6D2DD5">
            <w:pPr>
              <w:widowControl/>
              <w:spacing w:line="520" w:lineRule="exact"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kern w:val="0"/>
                <w:sz w:val="22"/>
                <w:szCs w:val="22"/>
              </w:rPr>
              <w:t>专业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6D2DD5">
            <w:pPr>
              <w:widowControl/>
              <w:spacing w:line="520" w:lineRule="exact"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kern w:val="0"/>
                <w:sz w:val="22"/>
                <w:szCs w:val="22"/>
              </w:rPr>
              <w:t>其他条件</w:t>
            </w: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6D2DD5">
            <w:pPr>
              <w:widowControl/>
              <w:spacing w:line="520" w:lineRule="exact"/>
              <w:jc w:val="center"/>
              <w:textAlignment w:val="center"/>
              <w:rPr>
                <w:rFonts w:asciiTheme="majorEastAsia" w:eastAsiaTheme="majorEastAsia" w:hAnsiTheme="majorEastAsia" w:cstheme="majorEastAsia"/>
                <w:b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kern w:val="0"/>
                <w:sz w:val="22"/>
                <w:szCs w:val="22"/>
              </w:rPr>
              <w:t>备注</w:t>
            </w:r>
          </w:p>
        </w:tc>
      </w:tr>
      <w:tr w:rsidR="00971A43">
        <w:trPr>
          <w:trHeight w:val="540"/>
          <w:jc w:val="center"/>
        </w:trPr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971A43">
            <w:pPr>
              <w:spacing w:line="520" w:lineRule="exact"/>
              <w:jc w:val="center"/>
              <w:rPr>
                <w:rFonts w:ascii="仿宋_GB2312" w:eastAsia="仿宋_GB2312" w:hAnsi="宋体" w:cs="仿宋_GB2312"/>
                <w:b/>
                <w:sz w:val="24"/>
              </w:rPr>
            </w:pPr>
          </w:p>
        </w:tc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971A43">
            <w:pPr>
              <w:spacing w:line="520" w:lineRule="exact"/>
              <w:jc w:val="center"/>
              <w:rPr>
                <w:rFonts w:ascii="仿宋_GB2312" w:eastAsia="仿宋_GB2312" w:hAnsi="宋体" w:cs="仿宋_GB2312"/>
                <w:b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971A43">
            <w:pPr>
              <w:spacing w:line="520" w:lineRule="exact"/>
              <w:jc w:val="center"/>
              <w:rPr>
                <w:rFonts w:ascii="仿宋_GB2312" w:eastAsia="仿宋_GB2312" w:hAnsi="宋体" w:cs="仿宋_GB2312"/>
                <w:b/>
                <w:sz w:val="24"/>
              </w:rPr>
            </w:pPr>
          </w:p>
        </w:tc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971A43">
            <w:pPr>
              <w:spacing w:line="520" w:lineRule="exact"/>
              <w:jc w:val="center"/>
              <w:rPr>
                <w:rFonts w:ascii="仿宋_GB2312" w:eastAsia="仿宋_GB2312" w:hAnsi="宋体" w:cs="仿宋_GB2312"/>
                <w:b/>
                <w:sz w:val="24"/>
              </w:rPr>
            </w:pPr>
          </w:p>
        </w:tc>
        <w:tc>
          <w:tcPr>
            <w:tcW w:w="3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971A43">
            <w:pPr>
              <w:spacing w:line="520" w:lineRule="exact"/>
              <w:jc w:val="center"/>
              <w:rPr>
                <w:rFonts w:ascii="仿宋_GB2312" w:eastAsia="仿宋_GB2312" w:hAnsi="宋体" w:cs="仿宋_GB2312"/>
                <w:b/>
                <w:sz w:val="24"/>
              </w:rPr>
            </w:pPr>
          </w:p>
        </w:tc>
        <w:tc>
          <w:tcPr>
            <w:tcW w:w="4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971A43">
            <w:pPr>
              <w:spacing w:line="520" w:lineRule="exact"/>
              <w:jc w:val="center"/>
              <w:rPr>
                <w:rFonts w:ascii="仿宋_GB2312" w:eastAsia="仿宋_GB2312" w:hAnsi="宋体" w:cs="仿宋_GB2312"/>
                <w:b/>
                <w:sz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971A43">
            <w:pPr>
              <w:spacing w:line="520" w:lineRule="exact"/>
              <w:jc w:val="center"/>
              <w:rPr>
                <w:rFonts w:ascii="仿宋_GB2312" w:eastAsia="仿宋_GB2312" w:hAnsi="宋体" w:cs="仿宋_GB2312"/>
                <w:b/>
                <w:sz w:val="24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971A43">
            <w:pPr>
              <w:spacing w:line="520" w:lineRule="exact"/>
              <w:jc w:val="center"/>
              <w:rPr>
                <w:rFonts w:ascii="仿宋_GB2312" w:eastAsia="仿宋_GB2312" w:hAnsi="宋体" w:cs="仿宋_GB2312"/>
                <w:b/>
                <w:sz w:val="24"/>
              </w:rPr>
            </w:pPr>
          </w:p>
        </w:tc>
      </w:tr>
      <w:tr w:rsidR="00971A43">
        <w:trPr>
          <w:trHeight w:hRule="exact" w:val="454"/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6D2DD5">
            <w:pPr>
              <w:widowControl/>
              <w:spacing w:line="520" w:lineRule="exact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0"/>
                <w:szCs w:val="20"/>
              </w:rPr>
              <w:t>县第三人民医院</w:t>
            </w:r>
          </w:p>
        </w:tc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6D2DD5">
            <w:pPr>
              <w:widowControl/>
              <w:spacing w:line="520" w:lineRule="exact"/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0"/>
                <w:szCs w:val="20"/>
              </w:rPr>
              <w:t>差拨</w:t>
            </w:r>
          </w:p>
          <w:p w:rsidR="00971A43" w:rsidRDefault="00971A43">
            <w:pPr>
              <w:widowControl/>
              <w:spacing w:line="520" w:lineRule="exact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6D2DD5">
            <w:pPr>
              <w:widowControl/>
              <w:spacing w:line="520" w:lineRule="exact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0"/>
                <w:szCs w:val="20"/>
              </w:rPr>
              <w:t>精神科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6D2DD5">
            <w:pPr>
              <w:widowControl/>
              <w:spacing w:line="520" w:lineRule="exact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0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6D2DD5">
            <w:pPr>
              <w:widowControl/>
              <w:spacing w:line="520" w:lineRule="exact"/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0"/>
                <w:szCs w:val="20"/>
              </w:rPr>
              <w:t>全日制普通高校大专及以上学历</w:t>
            </w:r>
          </w:p>
          <w:p w:rsidR="00971A43" w:rsidRDefault="00971A43">
            <w:pPr>
              <w:widowControl/>
              <w:spacing w:line="520" w:lineRule="exact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6D2DD5">
            <w:pPr>
              <w:widowControl/>
              <w:spacing w:line="520" w:lineRule="exact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971A43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971A43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971A43">
        <w:trPr>
          <w:trHeight w:hRule="exact" w:val="454"/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6D2DD5">
            <w:pPr>
              <w:widowControl/>
              <w:spacing w:line="520" w:lineRule="exact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0"/>
                <w:szCs w:val="20"/>
              </w:rPr>
              <w:t>小尖中心卫生院</w:t>
            </w: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971A43">
            <w:pPr>
              <w:widowControl/>
              <w:spacing w:line="520" w:lineRule="exact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6D2DD5">
            <w:pPr>
              <w:widowControl/>
              <w:spacing w:line="520" w:lineRule="exact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0"/>
                <w:szCs w:val="20"/>
              </w:rPr>
              <w:t>临床科室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6D2DD5">
            <w:pPr>
              <w:widowControl/>
              <w:spacing w:line="520" w:lineRule="exact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05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971A43">
            <w:pPr>
              <w:widowControl/>
              <w:spacing w:line="520" w:lineRule="exact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6D2DD5">
            <w:pPr>
              <w:widowControl/>
              <w:spacing w:line="520" w:lineRule="exact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0"/>
                <w:szCs w:val="20"/>
              </w:rPr>
              <w:t>临床医学、全科医学</w:t>
            </w:r>
          </w:p>
        </w:tc>
        <w:tc>
          <w:tcPr>
            <w:tcW w:w="15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971A43">
            <w:pPr>
              <w:spacing w:line="520" w:lineRule="exact"/>
              <w:rPr>
                <w:rFonts w:ascii="仿宋_GB2312" w:eastAsia="仿宋_GB2312" w:hAnsi="宋体" w:cs="仿宋_GB2312"/>
                <w:sz w:val="20"/>
                <w:szCs w:val="20"/>
              </w:rPr>
            </w:pPr>
          </w:p>
        </w:tc>
        <w:tc>
          <w:tcPr>
            <w:tcW w:w="18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971A43">
            <w:pPr>
              <w:spacing w:line="52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971A43">
        <w:trPr>
          <w:trHeight w:hRule="exact" w:val="454"/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6D2DD5">
            <w:pPr>
              <w:widowControl/>
              <w:spacing w:line="520" w:lineRule="exact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0"/>
                <w:szCs w:val="20"/>
              </w:rPr>
              <w:t>双港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0"/>
                <w:szCs w:val="20"/>
              </w:rPr>
              <w:t>镇卫生院</w:t>
            </w: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971A43">
            <w:pPr>
              <w:widowControl/>
              <w:spacing w:line="520" w:lineRule="exact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6D2DD5">
            <w:pPr>
              <w:widowControl/>
              <w:spacing w:line="520" w:lineRule="exact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0"/>
                <w:szCs w:val="20"/>
              </w:rPr>
              <w:t>临床科室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6D2DD5">
            <w:pPr>
              <w:widowControl/>
              <w:spacing w:line="520" w:lineRule="exact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05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971A43">
            <w:pPr>
              <w:spacing w:line="520" w:lineRule="exact"/>
              <w:jc w:val="center"/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6D2DD5">
            <w:pPr>
              <w:widowControl/>
              <w:spacing w:line="520" w:lineRule="exact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0"/>
                <w:szCs w:val="20"/>
              </w:rPr>
              <w:t>临床医学、全科医学</w:t>
            </w:r>
          </w:p>
        </w:tc>
        <w:tc>
          <w:tcPr>
            <w:tcW w:w="15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971A43">
            <w:pPr>
              <w:spacing w:line="52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</w:rPr>
            </w:pPr>
          </w:p>
        </w:tc>
        <w:tc>
          <w:tcPr>
            <w:tcW w:w="18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971A43">
            <w:pPr>
              <w:spacing w:line="52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971A43">
        <w:trPr>
          <w:trHeight w:hRule="exact" w:val="454"/>
          <w:jc w:val="center"/>
        </w:trPr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6D2DD5">
            <w:pPr>
              <w:widowControl/>
              <w:spacing w:line="520" w:lineRule="exact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0"/>
                <w:szCs w:val="20"/>
              </w:rPr>
              <w:t>六套中心卫生院</w:t>
            </w: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971A43">
            <w:pPr>
              <w:widowControl/>
              <w:spacing w:line="520" w:lineRule="exact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6D2DD5">
            <w:pPr>
              <w:widowControl/>
              <w:spacing w:line="520" w:lineRule="exact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0"/>
                <w:szCs w:val="20"/>
              </w:rPr>
              <w:t>公卫科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6D2DD5">
            <w:pPr>
              <w:widowControl/>
              <w:spacing w:line="520" w:lineRule="exact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05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971A43">
            <w:pPr>
              <w:spacing w:line="520" w:lineRule="exact"/>
              <w:jc w:val="center"/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6D2DD5">
            <w:pPr>
              <w:widowControl/>
              <w:spacing w:line="520" w:lineRule="exact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0"/>
                <w:szCs w:val="20"/>
              </w:rPr>
              <w:t>预防医学、卫生事业管理、公共卫生管理</w:t>
            </w:r>
          </w:p>
        </w:tc>
        <w:tc>
          <w:tcPr>
            <w:tcW w:w="15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971A43">
            <w:pPr>
              <w:spacing w:line="52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971A43">
            <w:pPr>
              <w:spacing w:line="52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971A43">
        <w:trPr>
          <w:trHeight w:hRule="exact" w:val="454"/>
          <w:jc w:val="center"/>
        </w:trPr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971A43">
            <w:pPr>
              <w:spacing w:line="520" w:lineRule="exact"/>
              <w:jc w:val="center"/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971A43">
            <w:pPr>
              <w:spacing w:line="520" w:lineRule="exact"/>
              <w:jc w:val="center"/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6D2DD5">
            <w:pPr>
              <w:widowControl/>
              <w:spacing w:line="520" w:lineRule="exact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0"/>
                <w:szCs w:val="20"/>
              </w:rPr>
              <w:t>影像科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6D2DD5">
            <w:pPr>
              <w:widowControl/>
              <w:spacing w:line="520" w:lineRule="exact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05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971A43">
            <w:pPr>
              <w:spacing w:line="520" w:lineRule="exact"/>
              <w:jc w:val="center"/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6D2DD5">
            <w:pPr>
              <w:widowControl/>
              <w:spacing w:line="520" w:lineRule="exact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0"/>
                <w:szCs w:val="20"/>
              </w:rPr>
              <w:t>医学影像、医学影像学、医学影像技术</w:t>
            </w:r>
          </w:p>
        </w:tc>
        <w:tc>
          <w:tcPr>
            <w:tcW w:w="15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971A43">
            <w:pPr>
              <w:spacing w:line="52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971A43">
            <w:pPr>
              <w:spacing w:line="52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971A43">
        <w:trPr>
          <w:trHeight w:hRule="exact" w:val="454"/>
          <w:jc w:val="center"/>
        </w:trPr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971A43">
            <w:pPr>
              <w:spacing w:line="520" w:lineRule="exact"/>
              <w:jc w:val="center"/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971A43">
            <w:pPr>
              <w:spacing w:line="520" w:lineRule="exact"/>
              <w:jc w:val="center"/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6D2DD5">
            <w:pPr>
              <w:widowControl/>
              <w:spacing w:line="520" w:lineRule="exact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0"/>
                <w:szCs w:val="20"/>
              </w:rPr>
              <w:t>临床科室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6D2DD5">
            <w:pPr>
              <w:widowControl/>
              <w:spacing w:line="520" w:lineRule="exact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05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971A43">
            <w:pPr>
              <w:spacing w:line="520" w:lineRule="exact"/>
              <w:jc w:val="center"/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6D2DD5">
            <w:pPr>
              <w:widowControl/>
              <w:spacing w:line="520" w:lineRule="exact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5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971A43">
            <w:pPr>
              <w:spacing w:line="52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971A43">
            <w:pPr>
              <w:spacing w:line="52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971A43">
        <w:trPr>
          <w:trHeight w:hRule="exact" w:val="454"/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6D2DD5">
            <w:pPr>
              <w:widowControl/>
              <w:spacing w:line="520" w:lineRule="exact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0"/>
                <w:szCs w:val="20"/>
              </w:rPr>
              <w:t>七套卫生院</w:t>
            </w: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971A43">
            <w:pPr>
              <w:widowControl/>
              <w:spacing w:line="520" w:lineRule="exact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6D2DD5">
            <w:pPr>
              <w:widowControl/>
              <w:spacing w:line="520" w:lineRule="exact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0"/>
                <w:szCs w:val="20"/>
              </w:rPr>
              <w:t>公卫科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6D2DD5">
            <w:pPr>
              <w:widowControl/>
              <w:spacing w:line="520" w:lineRule="exact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05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971A43">
            <w:pPr>
              <w:spacing w:line="520" w:lineRule="exact"/>
              <w:jc w:val="center"/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6D2DD5">
            <w:pPr>
              <w:widowControl/>
              <w:spacing w:line="520" w:lineRule="exact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0"/>
                <w:szCs w:val="20"/>
              </w:rPr>
              <w:t>预防医学、卫生事业管理、公共卫生管理</w:t>
            </w:r>
          </w:p>
        </w:tc>
        <w:tc>
          <w:tcPr>
            <w:tcW w:w="15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971A43">
            <w:pPr>
              <w:spacing w:line="52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</w:rPr>
            </w:pPr>
          </w:p>
        </w:tc>
        <w:tc>
          <w:tcPr>
            <w:tcW w:w="18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971A43">
            <w:pPr>
              <w:spacing w:line="52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971A43">
        <w:trPr>
          <w:trHeight w:hRule="exact" w:val="1018"/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6D2DD5">
            <w:pPr>
              <w:widowControl/>
              <w:spacing w:line="520" w:lineRule="exact"/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0"/>
                <w:szCs w:val="20"/>
              </w:rPr>
              <w:t>小尖中心卫生院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0"/>
                <w:szCs w:val="20"/>
              </w:rPr>
              <w:t>周集分院</w:t>
            </w: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971A43">
            <w:pPr>
              <w:widowControl/>
              <w:spacing w:line="520" w:lineRule="exact"/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6D2DD5">
            <w:pPr>
              <w:widowControl/>
              <w:spacing w:line="520" w:lineRule="exact"/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0"/>
                <w:szCs w:val="20"/>
              </w:rPr>
              <w:t>理疗科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6D2DD5">
            <w:pPr>
              <w:widowControl/>
              <w:spacing w:line="520" w:lineRule="exact"/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05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971A43">
            <w:pPr>
              <w:spacing w:line="520" w:lineRule="exact"/>
              <w:jc w:val="center"/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6D2DD5">
            <w:pPr>
              <w:widowControl/>
              <w:spacing w:line="520" w:lineRule="exact"/>
              <w:jc w:val="center"/>
              <w:textAlignment w:val="center"/>
              <w:rPr>
                <w:rFonts w:asciiTheme="majorEastAsia" w:eastAsiaTheme="majorEastAsia" w:hAnsiTheme="majorEastAsia" w:cs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0"/>
                <w:szCs w:val="20"/>
              </w:rPr>
              <w:t>针灸推拿、针灸推拿学</w:t>
            </w:r>
          </w:p>
        </w:tc>
        <w:tc>
          <w:tcPr>
            <w:tcW w:w="15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971A43">
            <w:pPr>
              <w:spacing w:line="52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</w:rPr>
            </w:pPr>
          </w:p>
        </w:tc>
        <w:tc>
          <w:tcPr>
            <w:tcW w:w="18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971A43">
            <w:pPr>
              <w:spacing w:line="52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971A43">
        <w:trPr>
          <w:trHeight w:hRule="exact" w:val="539"/>
          <w:jc w:val="center"/>
        </w:trPr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6D2DD5">
            <w:pPr>
              <w:widowControl/>
              <w:spacing w:line="520" w:lineRule="exact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0"/>
                <w:szCs w:val="20"/>
              </w:rPr>
              <w:t>南河中心卫生院</w:t>
            </w:r>
          </w:p>
        </w:tc>
        <w:tc>
          <w:tcPr>
            <w:tcW w:w="79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971A43">
            <w:pPr>
              <w:widowControl/>
              <w:spacing w:line="520" w:lineRule="exact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6D2DD5">
            <w:pPr>
              <w:widowControl/>
              <w:spacing w:line="520" w:lineRule="exact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0"/>
                <w:szCs w:val="20"/>
              </w:rPr>
              <w:t>公卫科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6D2DD5">
            <w:pPr>
              <w:widowControl/>
              <w:spacing w:line="520" w:lineRule="exact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05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971A43">
            <w:pPr>
              <w:spacing w:line="520" w:lineRule="exact"/>
              <w:jc w:val="center"/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6D2DD5">
            <w:pPr>
              <w:widowControl/>
              <w:spacing w:line="520" w:lineRule="exact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0"/>
                <w:szCs w:val="20"/>
              </w:rPr>
              <w:t>预防医学、卫生事业管理、公共卫生管理</w:t>
            </w:r>
          </w:p>
        </w:tc>
        <w:tc>
          <w:tcPr>
            <w:tcW w:w="15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971A43">
            <w:pPr>
              <w:spacing w:line="520" w:lineRule="exact"/>
              <w:jc w:val="center"/>
              <w:rPr>
                <w:rFonts w:ascii="仿宋_GB2312" w:eastAsia="仿宋_GB2312" w:hAnsi="宋体" w:cs="仿宋_GB2312"/>
                <w:sz w:val="20"/>
                <w:szCs w:val="20"/>
              </w:rPr>
            </w:pPr>
          </w:p>
        </w:tc>
        <w:tc>
          <w:tcPr>
            <w:tcW w:w="18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971A43">
            <w:pPr>
              <w:spacing w:line="52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971A43">
        <w:trPr>
          <w:trHeight w:hRule="exact" w:val="701"/>
          <w:jc w:val="center"/>
        </w:trPr>
        <w:tc>
          <w:tcPr>
            <w:tcW w:w="16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971A43">
            <w:pPr>
              <w:widowControl/>
              <w:spacing w:line="520" w:lineRule="exact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</w:p>
        </w:tc>
        <w:tc>
          <w:tcPr>
            <w:tcW w:w="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971A43">
            <w:pPr>
              <w:widowControl/>
              <w:spacing w:line="520" w:lineRule="exact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6D2DD5">
            <w:pPr>
              <w:widowControl/>
              <w:spacing w:line="520" w:lineRule="exact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0"/>
                <w:szCs w:val="20"/>
              </w:rPr>
              <w:t>中医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0"/>
                <w:szCs w:val="20"/>
              </w:rPr>
              <w:t>科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6D2DD5">
            <w:pPr>
              <w:widowControl/>
              <w:spacing w:line="520" w:lineRule="exact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05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971A43">
            <w:pPr>
              <w:spacing w:line="520" w:lineRule="exact"/>
              <w:jc w:val="center"/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6D2DD5">
            <w:pPr>
              <w:widowControl/>
              <w:spacing w:line="520" w:lineRule="exact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0"/>
                <w:szCs w:val="20"/>
              </w:rPr>
              <w:t>中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0"/>
                <w:szCs w:val="20"/>
              </w:rPr>
              <w:t>医学</w:t>
            </w: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971A43">
            <w:pPr>
              <w:spacing w:line="52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971A43">
            <w:pPr>
              <w:widowControl/>
              <w:spacing w:line="520" w:lineRule="exac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971A43">
        <w:trPr>
          <w:trHeight w:hRule="exact" w:val="444"/>
          <w:jc w:val="center"/>
        </w:trPr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6D2DD5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971A43"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71A43" w:rsidRDefault="006D2DD5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</w:tr>
    </w:tbl>
    <w:p w:rsidR="00971A43" w:rsidRDefault="00971A43" w:rsidP="007B495A">
      <w:pPr>
        <w:spacing w:line="520" w:lineRule="exact"/>
      </w:pPr>
    </w:p>
    <w:sectPr w:rsidR="00971A43" w:rsidSect="007B495A">
      <w:footerReference w:type="default" r:id="rId8"/>
      <w:pgSz w:w="16839" w:h="11907" w:orient="landscape"/>
      <w:pgMar w:top="1531" w:right="1247" w:bottom="1531" w:left="1418" w:header="851" w:footer="992" w:gutter="0"/>
      <w:pgNumType w:fmt="numberInDash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DD5" w:rsidRDefault="006D2DD5" w:rsidP="00971A43">
      <w:r>
        <w:separator/>
      </w:r>
    </w:p>
  </w:endnote>
  <w:endnote w:type="continuationSeparator" w:id="0">
    <w:p w:rsidR="006D2DD5" w:rsidRDefault="006D2DD5" w:rsidP="00971A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A43" w:rsidRDefault="00971A43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1026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zql5uc8AAAAF&#10;AQAADwAAAAAAAAABACAAAAAiAAAAZHJzL2Rvd25yZXYueG1sUEsBAhQAFAAAAAgAh07iQEI8LyCz&#10;AQAAWQMAAA4AAAAAAAAAAQAgAAAAHgEAAGRycy9lMm9Eb2MueG1sUEsFBgAAAAAGAAYAWQEAAEMF&#10;AAAAAA==&#10;" filled="f" stroked="f">
          <v:textbox style="mso-fit-shape-to-text:t" inset="0,0,0,0">
            <w:txbxContent>
              <w:p w:rsidR="00971A43" w:rsidRDefault="00971A43">
                <w:pPr>
                  <w:pStyle w:val="a3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6D2DD5"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7B495A">
                  <w:rPr>
                    <w:rFonts w:ascii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DD5" w:rsidRDefault="006D2DD5" w:rsidP="00971A43">
      <w:r>
        <w:separator/>
      </w:r>
    </w:p>
  </w:footnote>
  <w:footnote w:type="continuationSeparator" w:id="0">
    <w:p w:rsidR="006D2DD5" w:rsidRDefault="006D2DD5" w:rsidP="00971A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8ADC6"/>
    <w:multiLevelType w:val="singleLevel"/>
    <w:tmpl w:val="3ED8ADC6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420"/>
  <w:drawingGridHorizontalSpacing w:val="105"/>
  <w:drawingGridVerticalSpacing w:val="156"/>
  <w:displayHorizontalDrawingGridEvery w:val="2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50551"/>
    <w:rsid w:val="00150551"/>
    <w:rsid w:val="002E3F11"/>
    <w:rsid w:val="0063374F"/>
    <w:rsid w:val="006D2DD5"/>
    <w:rsid w:val="007B495A"/>
    <w:rsid w:val="00857F05"/>
    <w:rsid w:val="00971A43"/>
    <w:rsid w:val="00B32981"/>
    <w:rsid w:val="00BA3ABF"/>
    <w:rsid w:val="00C4301F"/>
    <w:rsid w:val="01EC7843"/>
    <w:rsid w:val="03225D65"/>
    <w:rsid w:val="073C57C4"/>
    <w:rsid w:val="0A501292"/>
    <w:rsid w:val="0FD25D9E"/>
    <w:rsid w:val="15604D87"/>
    <w:rsid w:val="18AA127B"/>
    <w:rsid w:val="1C4B081C"/>
    <w:rsid w:val="1D395FE3"/>
    <w:rsid w:val="20F45228"/>
    <w:rsid w:val="2A3744DA"/>
    <w:rsid w:val="2C0C27E5"/>
    <w:rsid w:val="30821D96"/>
    <w:rsid w:val="30D5549E"/>
    <w:rsid w:val="31EF186F"/>
    <w:rsid w:val="34CA66DF"/>
    <w:rsid w:val="398F2066"/>
    <w:rsid w:val="3BF4767F"/>
    <w:rsid w:val="436C59C2"/>
    <w:rsid w:val="48AC03B4"/>
    <w:rsid w:val="4C633739"/>
    <w:rsid w:val="4DCF23B6"/>
    <w:rsid w:val="4FEB21AC"/>
    <w:rsid w:val="51D20261"/>
    <w:rsid w:val="53271761"/>
    <w:rsid w:val="54CA389E"/>
    <w:rsid w:val="587D2AF6"/>
    <w:rsid w:val="5B8711E5"/>
    <w:rsid w:val="5DF05E3D"/>
    <w:rsid w:val="65075076"/>
    <w:rsid w:val="6BCD3F87"/>
    <w:rsid w:val="706E7090"/>
    <w:rsid w:val="77A01BF2"/>
    <w:rsid w:val="7AB627E2"/>
    <w:rsid w:val="7E845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A4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971A4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qFormat/>
    <w:rsid w:val="00971A4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脚 Char"/>
    <w:basedOn w:val="a0"/>
    <w:link w:val="a3"/>
    <w:qFormat/>
    <w:rsid w:val="00971A43"/>
    <w:rPr>
      <w:rFonts w:ascii="Times New Roman" w:eastAsia="宋体" w:hAnsi="Times New Roman" w:cs="Times New Roman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2019-12-02T09:06:00Z</cp:lastPrinted>
  <dcterms:created xsi:type="dcterms:W3CDTF">2019-05-24T10:05:00Z</dcterms:created>
  <dcterms:modified xsi:type="dcterms:W3CDTF">2019-12-05T00:56:00Z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