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A9" w:rsidRPr="00126140" w:rsidRDefault="005432A9" w:rsidP="005432A9">
      <w:pPr>
        <w:rPr>
          <w:rFonts w:ascii="黑体" w:eastAsia="黑体" w:hint="eastAsia"/>
          <w:color w:val="000000"/>
          <w:sz w:val="24"/>
        </w:rPr>
      </w:pPr>
      <w:r w:rsidRPr="00126140">
        <w:rPr>
          <w:rFonts w:ascii="黑体" w:eastAsia="黑体" w:hint="eastAsia"/>
          <w:color w:val="000000"/>
          <w:sz w:val="24"/>
        </w:rPr>
        <w:t>附件1：</w:t>
      </w:r>
    </w:p>
    <w:p w:rsidR="005432A9" w:rsidRDefault="005432A9" w:rsidP="005432A9">
      <w:pPr>
        <w:jc w:val="center"/>
        <w:rPr>
          <w:rFonts w:ascii="方正小标宋_GBK" w:eastAsia="方正小标宋_GBK" w:hint="eastAsia"/>
          <w:spacing w:val="-8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2020年度泗阳县公开招聘卫技人才岗位简介表</w:t>
      </w:r>
    </w:p>
    <w:tbl>
      <w:tblPr>
        <w:tblW w:w="9962" w:type="dxa"/>
        <w:tblInd w:w="-413" w:type="dxa"/>
        <w:tblLayout w:type="fixed"/>
        <w:tblLook w:val="0000"/>
      </w:tblPr>
      <w:tblGrid>
        <w:gridCol w:w="735"/>
        <w:gridCol w:w="1226"/>
        <w:gridCol w:w="720"/>
        <w:gridCol w:w="1080"/>
        <w:gridCol w:w="1440"/>
        <w:gridCol w:w="2880"/>
        <w:gridCol w:w="720"/>
        <w:gridCol w:w="1161"/>
      </w:tblGrid>
      <w:tr w:rsidR="005432A9" w:rsidTr="0094561F">
        <w:trPr>
          <w:trHeight w:val="545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招聘单位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1F4232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 w:rsidRPr="001F4232">
              <w:rPr>
                <w:rFonts w:ascii="黑体" w:eastAsia="黑体" w:hint="eastAsia"/>
                <w:sz w:val="24"/>
              </w:rPr>
              <w:t>岗位</w:t>
            </w:r>
          </w:p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 w:rsidRPr="001F4232">
              <w:rPr>
                <w:rFonts w:ascii="黑体" w:eastAsia="黑体" w:hint="eastAsia"/>
                <w:sz w:val="24"/>
              </w:rPr>
              <w:t>代码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学历要求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专业要求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需求</w:t>
            </w:r>
          </w:p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Default="005432A9" w:rsidP="0094561F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5432A9" w:rsidTr="0094561F">
        <w:trPr>
          <w:trHeight w:val="34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泗阳县卫生人才服务中心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4A3344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4A3344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4A3344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4A3344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4A3344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4A3344">
              <w:rPr>
                <w:rFonts w:hint="eastAsia"/>
                <w:color w:val="000000"/>
                <w:sz w:val="22"/>
                <w:szCs w:val="22"/>
              </w:rPr>
              <w:t>临床医学、内科学、中西医结合</w:t>
            </w:r>
            <w:r>
              <w:rPr>
                <w:rFonts w:hint="eastAsia"/>
                <w:color w:val="000000"/>
                <w:sz w:val="22"/>
                <w:szCs w:val="22"/>
              </w:rPr>
              <w:t>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  <w:r w:rsidRPr="00861664">
              <w:rPr>
                <w:color w:val="000000"/>
                <w:szCs w:val="21"/>
              </w:rPr>
              <w:t>全日制普通高校</w:t>
            </w:r>
            <w:r w:rsidRPr="00861664">
              <w:rPr>
                <w:rFonts w:hint="eastAsia"/>
                <w:color w:val="000000"/>
                <w:szCs w:val="21"/>
              </w:rPr>
              <w:t>医学类研究</w:t>
            </w:r>
            <w:r w:rsidRPr="00861664">
              <w:rPr>
                <w:color w:val="000000"/>
                <w:szCs w:val="21"/>
              </w:rPr>
              <w:t>生</w:t>
            </w:r>
            <w:r w:rsidRPr="00861664">
              <w:rPr>
                <w:rFonts w:hint="eastAsia"/>
                <w:color w:val="000000"/>
                <w:szCs w:val="21"/>
              </w:rPr>
              <w:t>（含</w:t>
            </w:r>
            <w:r w:rsidRPr="00861664">
              <w:rPr>
                <w:rFonts w:hint="eastAsia"/>
                <w:color w:val="000000"/>
                <w:szCs w:val="21"/>
              </w:rPr>
              <w:t>2020</w:t>
            </w:r>
            <w:r w:rsidRPr="00861664">
              <w:rPr>
                <w:rFonts w:hint="eastAsia"/>
                <w:color w:val="000000"/>
                <w:szCs w:val="21"/>
              </w:rPr>
              <w:t>年应届毕业生）并取得相应学历学位，安排到泗阳县人民医院工作</w:t>
            </w:r>
          </w:p>
        </w:tc>
      </w:tr>
      <w:tr w:rsidR="005432A9" w:rsidTr="0094561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4A3344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4A3344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4A3344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4A3344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4A3344"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妇产科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妇产科学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 w:rsidRPr="008B0685">
              <w:rPr>
                <w:rFonts w:hint="eastAsia"/>
                <w:color w:val="000000"/>
                <w:sz w:val="22"/>
                <w:szCs w:val="22"/>
              </w:rPr>
              <w:t>中医妇科学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儿科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儿科学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口腔科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口腔临床医学、口腔医学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影像科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影像医学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超声科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影像医学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泗阳县卫生人才服务中心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外科学、中医外科学、中西医结合临床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  <w:r w:rsidRPr="00861664">
              <w:rPr>
                <w:color w:val="000000"/>
                <w:szCs w:val="21"/>
              </w:rPr>
              <w:t>全日制普通高校</w:t>
            </w:r>
            <w:r w:rsidRPr="00861664">
              <w:rPr>
                <w:rFonts w:hint="eastAsia"/>
                <w:color w:val="000000"/>
                <w:szCs w:val="21"/>
              </w:rPr>
              <w:t>医学类研究</w:t>
            </w:r>
            <w:r w:rsidRPr="00861664">
              <w:rPr>
                <w:color w:val="000000"/>
                <w:szCs w:val="21"/>
              </w:rPr>
              <w:t>生</w:t>
            </w:r>
            <w:r w:rsidRPr="00861664">
              <w:rPr>
                <w:rFonts w:hint="eastAsia"/>
                <w:color w:val="000000"/>
                <w:szCs w:val="21"/>
              </w:rPr>
              <w:t>（含</w:t>
            </w:r>
            <w:r w:rsidRPr="00861664">
              <w:rPr>
                <w:rFonts w:hint="eastAsia"/>
                <w:color w:val="000000"/>
                <w:szCs w:val="21"/>
              </w:rPr>
              <w:t>2020</w:t>
            </w:r>
            <w:r w:rsidRPr="00861664">
              <w:rPr>
                <w:rFonts w:hint="eastAsia"/>
                <w:color w:val="000000"/>
                <w:szCs w:val="21"/>
              </w:rPr>
              <w:t>年应届毕业生）并取得相应学历学位，安排到泗阳县中医院工作</w:t>
            </w: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外科学、中医骨伤科学、中西医结合临床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口腔科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口腔医学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皮肤科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外科学、中医外科学、中西医结合临床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肿瘤科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肿瘤学、中医内科学、中西医结合临床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内科学、中医内科学、中西医结合临床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7E0A8A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7E0A8A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重症医学科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急诊医学、中医内科学、中西医结合临床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5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妇产科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妇产科学、中医妇科学、中西医结合临床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儿科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儿科学、中医儿科学、中西医结合临床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眼科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眼科学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泗阳县卫生人才服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lastRenderedPageBreak/>
              <w:t>务中心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内科学（呼吸系病）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  <w:r w:rsidRPr="00861664">
              <w:rPr>
                <w:color w:val="000000"/>
                <w:szCs w:val="21"/>
              </w:rPr>
              <w:t>全日制普通高校</w:t>
            </w:r>
            <w:r w:rsidRPr="00861664">
              <w:rPr>
                <w:rFonts w:hint="eastAsia"/>
                <w:color w:val="000000"/>
                <w:szCs w:val="21"/>
              </w:rPr>
              <w:t>医</w:t>
            </w:r>
            <w:r w:rsidRPr="00861664">
              <w:rPr>
                <w:rFonts w:hint="eastAsia"/>
                <w:color w:val="000000"/>
                <w:szCs w:val="21"/>
              </w:rPr>
              <w:lastRenderedPageBreak/>
              <w:t>学类研究</w:t>
            </w:r>
            <w:r w:rsidRPr="00861664">
              <w:rPr>
                <w:color w:val="000000"/>
                <w:szCs w:val="21"/>
              </w:rPr>
              <w:t>生</w:t>
            </w:r>
            <w:r w:rsidRPr="00861664">
              <w:rPr>
                <w:rFonts w:hint="eastAsia"/>
                <w:color w:val="000000"/>
                <w:szCs w:val="21"/>
              </w:rPr>
              <w:t>（含</w:t>
            </w:r>
            <w:r w:rsidRPr="00861664">
              <w:rPr>
                <w:rFonts w:hint="eastAsia"/>
                <w:color w:val="000000"/>
                <w:szCs w:val="21"/>
              </w:rPr>
              <w:t>2020</w:t>
            </w:r>
            <w:r w:rsidRPr="00861664">
              <w:rPr>
                <w:rFonts w:hint="eastAsia"/>
                <w:color w:val="000000"/>
                <w:szCs w:val="21"/>
              </w:rPr>
              <w:t>年应届毕业生）并取得相应学历学位，安排到泗阳康达医院工作</w:t>
            </w: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内科学（消化系病）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神经病学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内科学（心血管病）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内科学（肾病）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内科学（内分泌与代谢病）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293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外科学（普外）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外科学（神外）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外科学（骨外）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外科学（泌尿外）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外科学（胸心外）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外科学（烧伤外）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妇产科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妇产科学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儿科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儿科学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眼科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眼科学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293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口腔科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口腔临床医学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肿瘤科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肿瘤学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急诊医学科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急诊医学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康复医学科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康复医学与理疗学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37"/>
        </w:trPr>
        <w:tc>
          <w:tcPr>
            <w:tcW w:w="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重症医学科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急诊医学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787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运南区域医疗卫生中心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内科学、中医内科学、临床医学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color w:val="000000"/>
                <w:sz w:val="22"/>
                <w:szCs w:val="22"/>
              </w:rPr>
              <w:t>全日制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“双一流”建设高校医学类本科毕业生（含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2020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年应届毕业生）并取得相应</w:t>
            </w:r>
            <w:r>
              <w:rPr>
                <w:rFonts w:hint="eastAsia"/>
                <w:color w:val="000000"/>
                <w:sz w:val="22"/>
                <w:szCs w:val="22"/>
              </w:rPr>
              <w:t>学历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学位；</w:t>
            </w:r>
            <w:r w:rsidRPr="00F3049F">
              <w:rPr>
                <w:color w:val="000000"/>
                <w:sz w:val="22"/>
                <w:szCs w:val="22"/>
              </w:rPr>
              <w:lastRenderedPageBreak/>
              <w:t>全日制普通高校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医学类研究</w:t>
            </w:r>
            <w:r w:rsidRPr="00F3049F">
              <w:rPr>
                <w:color w:val="000000"/>
                <w:sz w:val="22"/>
                <w:szCs w:val="22"/>
              </w:rPr>
              <w:t>生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（含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2020</w:t>
            </w:r>
            <w:r w:rsidRPr="00F3049F">
              <w:rPr>
                <w:rFonts w:hint="eastAsia"/>
                <w:color w:val="000000"/>
                <w:sz w:val="22"/>
                <w:szCs w:val="22"/>
              </w:rPr>
              <w:t>年应届毕业生）并取得相应学历学位</w:t>
            </w:r>
          </w:p>
        </w:tc>
      </w:tr>
      <w:tr w:rsidR="005432A9" w:rsidTr="0094561F">
        <w:trPr>
          <w:trHeight w:val="78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外科学、中医外科学、临床医学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29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妇产科学、临床医学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30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产科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妇产科学、临床医学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78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儿科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儿科学、中医儿科学、临床医学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78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急诊医学科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临床医学、急诊医学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45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麻醉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麻醉学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29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中医科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中医内科学、中医外科学、中西医结合临床、临床医学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78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康复科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康复医学与理疗学、针灸推拿学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hRule="exact" w:val="45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检验科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临床检验诊断学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hRule="exact" w:val="45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影像科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影像医学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hRule="exact" w:val="45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药剂科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药剂学、中药学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hRule="exact" w:val="45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护理类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护理学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5432A9" w:rsidTr="0094561F">
        <w:trPr>
          <w:trHeight w:val="591"/>
        </w:trPr>
        <w:tc>
          <w:tcPr>
            <w:tcW w:w="1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3049F"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432A9" w:rsidRPr="00F3049F" w:rsidRDefault="005432A9" w:rsidP="0094561F">
            <w:pPr>
              <w:spacing w:line="400" w:lineRule="exac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5432A9" w:rsidRDefault="005432A9" w:rsidP="005432A9"/>
    <w:p w:rsidR="005432A9" w:rsidRDefault="005432A9" w:rsidP="005432A9">
      <w:pPr>
        <w:spacing w:line="440" w:lineRule="exact"/>
        <w:rPr>
          <w:rFonts w:ascii="楷体" w:eastAsia="楷体" w:hAnsi="楷体" w:hint="eastAsia"/>
          <w:sz w:val="28"/>
          <w:szCs w:val="28"/>
        </w:rPr>
      </w:pPr>
    </w:p>
    <w:p w:rsidR="00726244" w:rsidRDefault="00726244"/>
    <w:sectPr w:rsidR="00726244" w:rsidSect="0072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32A9"/>
    <w:rsid w:val="005432A9"/>
    <w:rsid w:val="00726244"/>
    <w:rsid w:val="0089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A9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2019-11-25T02:25:00Z</dcterms:created>
  <dcterms:modified xsi:type="dcterms:W3CDTF">2019-11-25T02:26:00Z</dcterms:modified>
</cp:coreProperties>
</file>