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32" w:rsidRPr="000105A0" w:rsidRDefault="007F3332" w:rsidP="007F3332">
      <w:pPr>
        <w:jc w:val="center"/>
        <w:rPr>
          <w:rFonts w:ascii="方正小标宋简体" w:eastAsia="方正小标宋简体" w:hAnsi="Times New Roman" w:hint="eastAsia"/>
          <w:color w:val="000000"/>
          <w:w w:val="66"/>
          <w:sz w:val="44"/>
          <w:szCs w:val="44"/>
        </w:rPr>
      </w:pPr>
      <w:r w:rsidRPr="000105A0">
        <w:rPr>
          <w:rFonts w:ascii="方正小标宋简体" w:eastAsia="方正小标宋简体" w:hAnsi="Times New Roman" w:hint="eastAsia"/>
          <w:color w:val="000000"/>
          <w:w w:val="66"/>
          <w:sz w:val="44"/>
          <w:szCs w:val="44"/>
        </w:rPr>
        <w:t>江苏省2019年考试录用公务员专业参考目录</w:t>
      </w: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30"/>
        <w:gridCol w:w="1742"/>
        <w:gridCol w:w="2046"/>
        <w:gridCol w:w="2127"/>
        <w:gridCol w:w="2635"/>
      </w:tblGrid>
      <w:tr w:rsidR="007F3332" w:rsidRPr="00735C7C" w:rsidTr="007F3332">
        <w:trPr>
          <w:trHeight w:val="1394"/>
          <w:jc w:val="center"/>
        </w:trPr>
        <w:tc>
          <w:tcPr>
            <w:tcW w:w="430" w:type="dxa"/>
            <w:vAlign w:val="center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Ansi="黑体" w:hint="eastAsia"/>
                <w:noProof/>
                <w:color w:val="000000"/>
                <w:szCs w:val="21"/>
              </w:rPr>
              <w:pict>
                <v:group id="__TH_G32五号4" o:spid="_x0000_s1026" style="position:absolute;left:0;text-align:left;margin-left:-5.3pt;margin-top:-.5pt;width:87pt;height:93.6pt;rotation:180;z-index:251657728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735C7C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 xml:space="preserve">   学历层次</w:t>
            </w:r>
          </w:p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 xml:space="preserve">  </w:t>
            </w:r>
          </w:p>
          <w:p w:rsidR="007F3332" w:rsidRPr="00735C7C" w:rsidRDefault="007F3332" w:rsidP="007F3332">
            <w:pPr>
              <w:ind w:firstLineChars="150" w:firstLine="315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7F3332" w:rsidRPr="00735C7C" w:rsidRDefault="007F3332" w:rsidP="007F3332">
            <w:pPr>
              <w:rPr>
                <w:rFonts w:ascii="黑体" w:eastAsia="黑体" w:hint="eastAsia"/>
                <w:color w:val="000000"/>
                <w:szCs w:val="21"/>
              </w:rPr>
            </w:pPr>
          </w:p>
          <w:p w:rsidR="007F3332" w:rsidRPr="00735C7C" w:rsidRDefault="007F3332" w:rsidP="007F3332">
            <w:pPr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</w:t>
            </w:r>
            <w:r w:rsidRPr="00B555EB">
              <w:rPr>
                <w:rFonts w:ascii="宋体" w:hAnsi="宋体" w:hint="eastAsia"/>
                <w:color w:val="000000"/>
                <w:sz w:val="18"/>
                <w:szCs w:val="18"/>
              </w:rPr>
              <w:t>广播电视编导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hint="eastAsia"/>
              </w:rPr>
              <w:t xml:space="preserve"> </w:t>
            </w:r>
            <w:r w:rsidRPr="00527198">
              <w:rPr>
                <w:rFonts w:ascii="宋体" w:hAnsi="宋体" w:hint="eastAsia"/>
                <w:color w:val="000000"/>
                <w:sz w:val="18"/>
                <w:szCs w:val="18"/>
              </w:rPr>
              <w:t>艺术学理论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17E63">
              <w:rPr>
                <w:rFonts w:ascii="宋体" w:hAnsi="宋体" w:hint="eastAsia"/>
                <w:color w:val="000000"/>
                <w:sz w:val="18"/>
                <w:szCs w:val="18"/>
              </w:rPr>
              <w:t>音乐与舞蹈学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C04E3">
              <w:rPr>
                <w:rFonts w:ascii="宋体" w:hAnsi="宋体" w:hint="eastAsia"/>
                <w:color w:val="000000"/>
                <w:sz w:val="18"/>
                <w:szCs w:val="18"/>
              </w:rPr>
              <w:t>环境艺术设计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事法学，法学，法律，法律硕士，法律（法学），法律（非法学）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（法学），法律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（非法学）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，知识产权法学，国际法，经济法，比较法学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作，中国史，考古学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5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理论经济学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应用经济学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03CE4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81715">
              <w:rPr>
                <w:rFonts w:ascii="宋体" w:hAnsi="宋体" w:hint="eastAsia"/>
                <w:color w:val="000000"/>
                <w:sz w:val="18"/>
                <w:szCs w:val="18"/>
              </w:rPr>
              <w:t>经济贸易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，社会工作，社会学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，土地资源管理，图书馆学，情报学，档案学，农业经济管理，林业经济管理，渔业经济管理，公共管理，图书情报与档案管理，图书情报，人力资源管理，工程管理，教育领导与管理，农村与区域发展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23877">
              <w:rPr>
                <w:rFonts w:ascii="宋体" w:hAnsi="宋体" w:hint="eastAsia"/>
                <w:color w:val="000000"/>
                <w:sz w:val="18"/>
                <w:szCs w:val="18"/>
              </w:rPr>
              <w:t>教育管理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5494E">
              <w:rPr>
                <w:rFonts w:ascii="宋体" w:hAnsi="宋体" w:hint="eastAsia"/>
                <w:color w:val="000000"/>
                <w:sz w:val="18"/>
                <w:szCs w:val="18"/>
              </w:rPr>
              <w:t>公共管理硕士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，工商管理，旅游管理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F3909">
              <w:rPr>
                <w:rFonts w:ascii="宋体" w:hAnsi="宋体" w:hint="eastAsia"/>
                <w:color w:val="000000"/>
                <w:sz w:val="18"/>
                <w:szCs w:val="18"/>
              </w:rPr>
              <w:t>政治学理论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，行政管理学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企业管理（含：财务管理、市场营销，旅游管理，技术经济及管理，人力资源管理），工程管理，工商管理,</w:t>
            </w:r>
            <w:r w:rsidRPr="00FC5A1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会计学，财政学（含税收学），会计，会计硕士，金融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A5BBE">
              <w:rPr>
                <w:rFonts w:ascii="宋体" w:hAnsi="宋体" w:hint="eastAsia"/>
                <w:color w:val="000000"/>
                <w:sz w:val="18"/>
                <w:szCs w:val="18"/>
              </w:rPr>
              <w:t>金融硕士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，税务硕士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学，运动人体科学，体育教育训练学，民族传统体育学，体育学，体育教学，教育，教育学，汉语国际教育，体育，应用心理，学科教学（分学科），教育管理，运动训练，学前教育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D1FED">
              <w:rPr>
                <w:rFonts w:ascii="宋体" w:hAnsi="宋体" w:hint="eastAsia"/>
                <w:color w:val="000000"/>
                <w:sz w:val="18"/>
                <w:szCs w:val="18"/>
              </w:rPr>
              <w:t>教育法学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14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 w:rsidRPr="00220FFC">
              <w:rPr>
                <w:rFonts w:ascii="宋体" w:hAnsi="宋体" w:hint="eastAsia"/>
                <w:color w:val="000000"/>
                <w:sz w:val="18"/>
                <w:szCs w:val="18"/>
              </w:rPr>
              <w:t>日语笔译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B396A">
              <w:rPr>
                <w:rFonts w:ascii="宋体" w:hAnsi="宋体" w:hint="eastAsia"/>
                <w:color w:val="000000"/>
                <w:sz w:val="18"/>
                <w:szCs w:val="18"/>
              </w:rPr>
              <w:t>日语口译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，劳教管理，应用法制心理技术，罪犯心理测量与矫正技术，司法会计，毒品犯罪矫治，涉毒人员矫治，社区矫正，职务犯罪预防与控制，安全技术与文秘，刑事侦查，特警，刑事科学技术，国内安全保卫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，强制隔离戒毒管理，刑事侦查技术，安全防范技术，司法信息技术，司法信息安全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，罪犯心理测量与矫正技术，毒品犯罪矫治，涉毒人员矫治，监狱信息技术与应用，社区矫正，监所管理，刑事执行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制隔离戒毒管理，刑事侦查技术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17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F21BA">
              <w:rPr>
                <w:rFonts w:ascii="宋体" w:hAnsi="宋体" w:hint="eastAsia"/>
                <w:color w:val="000000"/>
                <w:sz w:val="18"/>
                <w:szCs w:val="18"/>
              </w:rPr>
              <w:t>集成电路工程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7983">
              <w:rPr>
                <w:rFonts w:ascii="宋体" w:hAnsi="宋体" w:hint="eastAsia"/>
                <w:color w:val="000000"/>
                <w:sz w:val="18"/>
                <w:szCs w:val="18"/>
              </w:rPr>
              <w:t>光学工程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22DFB">
              <w:rPr>
                <w:rFonts w:ascii="宋体" w:hAnsi="宋体"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90620">
              <w:rPr>
                <w:rFonts w:ascii="宋体" w:hAnsi="宋体" w:hint="eastAsia"/>
                <w:color w:val="000000"/>
                <w:sz w:val="18"/>
                <w:szCs w:val="18"/>
              </w:rPr>
              <w:t>应用电子技术教育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764DD">
              <w:rPr>
                <w:rFonts w:ascii="宋体" w:hAnsi="宋体" w:hint="eastAsia"/>
                <w:color w:val="000000"/>
                <w:sz w:val="18"/>
                <w:szCs w:val="18"/>
              </w:rPr>
              <w:t>教育技术学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F0B06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信息对抗技术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3C90">
              <w:rPr>
                <w:rFonts w:ascii="宋体" w:hAnsi="宋体" w:hint="eastAsia"/>
                <w:color w:val="000000"/>
                <w:sz w:val="18"/>
                <w:szCs w:val="18"/>
              </w:rPr>
              <w:t>光电技术应用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21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农业电气化与自动化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4C5C">
              <w:rPr>
                <w:rFonts w:ascii="宋体" w:hAnsi="宋体" w:hint="eastAsia"/>
                <w:color w:val="000000"/>
                <w:sz w:val="18"/>
                <w:szCs w:val="18"/>
              </w:rPr>
              <w:t>仪器科学与技术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 w:rsidRPr="006716C5">
              <w:rPr>
                <w:rFonts w:ascii="宋体" w:hAnsi="宋体" w:hint="eastAsia"/>
                <w:color w:val="000000"/>
                <w:sz w:val="18"/>
                <w:szCs w:val="18"/>
              </w:rPr>
              <w:t>，自动化（数控技术）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22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机械设计制造及自动化，机械设计制造及其自动化，材料成型及控制工程，工业设计，过程装备与控制工程</w:t>
            </w:r>
            <w:r w:rsidRPr="00E03A16">
              <w:rPr>
                <w:rFonts w:ascii="宋体" w:hAnsi="宋体" w:hint="eastAsia"/>
                <w:color w:val="000000"/>
                <w:sz w:val="18"/>
                <w:szCs w:val="18"/>
              </w:rPr>
              <w:t>，自动化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，机械工程及自动化，机械工程及其自动化，车辆工程，机械电子工程，汽车服务工程，制造自动化与测控技术，</w:t>
            </w:r>
            <w:r w:rsidRPr="00977F74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微机电系统工程，制造工程，体育装备工程，医疗器械工程，农业机械化及其自动化，机械工程，机械工艺技术，标准化工程，质量管理工程，自动化（数控技术），数控加工与模具设计，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FC5A1B"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B900A2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53479">
              <w:rPr>
                <w:rFonts w:ascii="宋体" w:hAnsi="宋体" w:hint="eastAsia"/>
                <w:color w:val="000000"/>
                <w:sz w:val="18"/>
                <w:szCs w:val="18"/>
              </w:rPr>
              <w:t>船舶通信与导航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，给排水科学与工程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规划与设计），市政工程，建筑历史与理论，建筑设计及其理论，建筑技术科学，城市规划，风景园林，风景园林学，城市与区域规划，建筑学，园林植物与观赏园艺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D057F">
              <w:rPr>
                <w:rFonts w:ascii="宋体" w:hAnsi="宋体" w:hint="eastAsia"/>
                <w:color w:val="000000"/>
                <w:sz w:val="18"/>
                <w:szCs w:val="18"/>
              </w:rPr>
              <w:t>建筑与土木工程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建筑学，城市规划，景观学，风景园林，园艺，园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林，城市地下空间工程，景观设计，景观建筑设计，人文地理与城乡规划，城乡规划，资源环境与城乡规划管理，现代园艺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，环境设计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室内设计技术，环境艺术设计，园林工程技术，城镇规划，城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市管理与监察，城镇建设，市政工程技术，建筑设计技术，景观设计，园林规划设计，建筑室内设计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F76B5">
              <w:rPr>
                <w:rFonts w:ascii="宋体" w:hAnsi="宋体" w:hint="eastAsia"/>
                <w:color w:val="000000"/>
                <w:sz w:val="18"/>
                <w:szCs w:val="18"/>
              </w:rPr>
              <w:t>测绘工程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30F67">
              <w:rPr>
                <w:rFonts w:ascii="宋体" w:hAnsi="宋体" w:hint="eastAsia"/>
                <w:color w:val="000000"/>
                <w:sz w:val="18"/>
                <w:szCs w:val="18"/>
              </w:rPr>
              <w:t>地理信息科学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程，桥梁与隧道工程，城市规划，风景园林，风景园林学，建筑学，建筑与土木工程，土木工程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建筑学，土木工程，建筑环境与设备工程，给水排水工程，城市地下空间工程，历史建筑保护工程，景观建筑设计，水务工程，建筑设施智能技术，给排水科学与工程，建筑电气与智能化，景观学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风景园林，园林，道路桥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E1C0A">
              <w:rPr>
                <w:rFonts w:ascii="宋体" w:hAnsi="宋体" w:hint="eastAsia"/>
                <w:color w:val="000000"/>
                <w:sz w:val="18"/>
                <w:szCs w:val="18"/>
              </w:rPr>
              <w:t>材料工程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A1D2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5F86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地球化学，地质工程，古生物学与地层学，构造地质学，第四纪地质学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，地质学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40F90">
              <w:rPr>
                <w:rFonts w:ascii="宋体" w:hAnsi="宋体" w:hint="eastAsia"/>
                <w:color w:val="000000"/>
                <w:sz w:val="18"/>
                <w:szCs w:val="18"/>
              </w:rPr>
              <w:t>石油与天然气工程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B0A0C">
              <w:rPr>
                <w:rFonts w:ascii="宋体" w:hAnsi="宋体" w:hint="eastAsia"/>
                <w:color w:val="000000"/>
                <w:sz w:val="18"/>
                <w:szCs w:val="18"/>
              </w:rPr>
              <w:t>矿业工程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130B">
              <w:rPr>
                <w:rFonts w:ascii="宋体" w:hAnsi="宋体" w:hint="eastAsia"/>
                <w:sz w:val="18"/>
                <w:szCs w:val="18"/>
              </w:rPr>
              <w:t>地质资源与地质工程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勘察技术与工程，勘查技术与工程，资源勘察工程，资源勘查工程，地质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矿产勘查，石油与天然气地质勘查，地质工程，地下水科学与工程，地质学，地球化学，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地球物理学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255DC">
              <w:rPr>
                <w:rFonts w:ascii="宋体" w:hAnsi="宋体" w:hint="eastAsia"/>
                <w:color w:val="000000"/>
                <w:sz w:val="18"/>
                <w:szCs w:val="18"/>
              </w:rPr>
              <w:t>地球信息科学与技术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20FBB">
              <w:rPr>
                <w:rFonts w:ascii="宋体" w:hAnsi="宋体" w:hint="eastAsia"/>
                <w:color w:val="000000"/>
                <w:sz w:val="18"/>
                <w:szCs w:val="18"/>
              </w:rPr>
              <w:t>宝石及材料工艺学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0F59">
              <w:rPr>
                <w:rFonts w:ascii="宋体" w:hAnsi="宋体" w:hint="eastAsia"/>
                <w:color w:val="000000"/>
                <w:sz w:val="18"/>
                <w:szCs w:val="18"/>
              </w:rPr>
              <w:t>固体地球物理学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国土资源调查，区域地质调查及矿产普查，煤田地质与勘查技术，油气地质与勘查技术，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33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94C21">
              <w:rPr>
                <w:rFonts w:ascii="宋体" w:hAnsi="宋体" w:hint="eastAsia"/>
                <w:color w:val="000000"/>
                <w:sz w:val="18"/>
                <w:szCs w:val="18"/>
              </w:rPr>
              <w:t>安全科学与工程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2059">
              <w:rPr>
                <w:rFonts w:ascii="宋体" w:hAnsi="宋体" w:hint="eastAsia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，火灾勘查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46D03">
              <w:rPr>
                <w:rFonts w:ascii="宋体" w:hAnsi="宋体" w:hint="eastAsia"/>
                <w:color w:val="000000"/>
                <w:sz w:val="18"/>
                <w:szCs w:val="18"/>
              </w:rPr>
              <w:t>雷电防护科学与技术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流体机械及工程，动力工程及工程热物理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能源与动力工程，能源与环境系统工程，风能与动力工程，新能源科学与工程，热能与动力工程，能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源工程及自动化，建筑环境与能源应用工程，能源经济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热能动力设备与应用，城市热能应用技术，农村能源与环境技术，制冷与冷藏技术，热工检测与控制技术，制冷与空调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30517"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水土保持与荒漠化防治，大气物理学与大气环境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资源环境与城乡规划管理，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，应用气象学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化学工程，化学工艺，生物化工，应用化学，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</w:t>
            </w:r>
            <w:r w:rsidRPr="00D43F24">
              <w:rPr>
                <w:rFonts w:ascii="宋体" w:hAnsi="宋体" w:hint="eastAsia"/>
                <w:color w:val="000000"/>
                <w:sz w:val="18"/>
                <w:szCs w:val="18"/>
              </w:rPr>
              <w:t>有机化学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7B5D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3E23A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化工与制药，油气加工工程，资源循环科学与工程，能源化学工程，应用化学，高分子材料与工程</w:t>
            </w:r>
            <w:r w:rsidRPr="00855774">
              <w:rPr>
                <w:rFonts w:ascii="宋体" w:hAnsi="宋体" w:hint="eastAsia"/>
                <w:color w:val="000000"/>
                <w:sz w:val="18"/>
                <w:szCs w:val="18"/>
              </w:rPr>
              <w:t>，轻化工程</w:t>
            </w:r>
            <w:r w:rsidRPr="002C172B">
              <w:rPr>
                <w:rFonts w:ascii="宋体" w:hAnsi="宋体" w:hint="eastAsia"/>
                <w:color w:val="000000"/>
                <w:sz w:val="18"/>
                <w:szCs w:val="18"/>
              </w:rPr>
              <w:t>，林产化工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3065">
              <w:rPr>
                <w:rFonts w:ascii="宋体" w:hAnsi="宋体" w:hint="eastAsia"/>
                <w:color w:val="000000"/>
                <w:sz w:val="18"/>
                <w:szCs w:val="18"/>
              </w:rPr>
              <w:t>材料化学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，特种能源工程与烟火技术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2312">
              <w:rPr>
                <w:rFonts w:ascii="宋体" w:hAnsi="宋体" w:hint="eastAsia"/>
                <w:color w:val="000000"/>
                <w:sz w:val="18"/>
                <w:szCs w:val="18"/>
              </w:rPr>
              <w:t>特种能源技术与工程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材技术，化妆品技术与管理，化妆品营销与使用技术，精细化工，电厂化学，专业大类序号为37的所有专业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37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，药物化学，中药制药，生物制药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73218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生物制药技术，中药制药技术，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602B5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3C3DFC">
              <w:rPr>
                <w:rFonts w:ascii="宋体" w:hAnsi="宋体" w:cs="宋体" w:hint="eastAsia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55EAE">
              <w:rPr>
                <w:rFonts w:ascii="宋体" w:hAnsi="宋体" w:hint="eastAsia"/>
                <w:color w:val="000000"/>
                <w:sz w:val="18"/>
                <w:szCs w:val="18"/>
              </w:rPr>
              <w:t>海洋资源开发技术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纺织品设计，纺织化学与染整工程，服装，制浆造纸工程，皮革化学与工程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纺织科学与工程，轻工技术与工程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纺织工程，服装设计与工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程，非织造材料与工程，轻化工程，包装工程，印刷工程，数字印刷，轻工生物技术，服装与服装设计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B52A1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染整技术，现代纺织技术，针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50038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41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lastRenderedPageBreak/>
              <w:t>园艺学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草学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作物学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农业信息化，农业机械化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42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6458B">
              <w:rPr>
                <w:rFonts w:ascii="宋体" w:hAnsi="宋体" w:hint="eastAsia"/>
                <w:color w:val="000000"/>
                <w:sz w:val="18"/>
                <w:szCs w:val="18"/>
              </w:rPr>
              <w:t>林业工程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园艺学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水土保持与荒漠化防治，草业科学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05402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水产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水产养殖，捕捞学，渔业资源，渔业，动物学，兽医，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兽医学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6BE1">
              <w:rPr>
                <w:rFonts w:ascii="宋体" w:hAnsi="宋体" w:hint="eastAsia"/>
                <w:sz w:val="18"/>
                <w:szCs w:val="18"/>
              </w:rPr>
              <w:t>畜牧学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动物科学，蚕学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，草业科学，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遗传学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病原生物学，病理学与病理生理学，法医学，放射医学，航空、航天与航海医学，军事预防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基础医学，法医学，病理学，卫生检验与检疫，预防医学，卫生检验，妇幼保健医学，营养学，营养与食品卫生，临床医学，麻醉学，医学影像，医学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医学营养，临床医学，医学检验技术，医学生物技术，医学影像技术，眼视光技术，康复治疗技术，医疗美容技术，呼吸治疗技术，医疗仪器维修技术，医学实验技术，实验动物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技术，康复工程技术，临床工程技术，放射治疗技术，卫生检验与检疫技术，口腔医学，口腔医学技术，中医学，蒙医学，藏医学，维医学，傣医学，针灸推拿，中医骨伤，中西医结合，护理，助产，涉外护理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2DBD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45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DE9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05A19">
              <w:rPr>
                <w:rFonts w:ascii="宋体" w:hAnsi="宋体" w:cs="宋体" w:hint="eastAsia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</w:t>
            </w:r>
            <w:r w:rsidRPr="0038419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全球健康学，卫生事业管理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47CD1">
              <w:rPr>
                <w:rFonts w:ascii="宋体" w:hAnsi="宋体" w:hint="eastAsia"/>
                <w:color w:val="000000"/>
                <w:sz w:val="18"/>
                <w:szCs w:val="18"/>
              </w:rPr>
              <w:t>药事管理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7454A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药工程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动物药学，药学，中药学，药物制剂，中草药栽培与鉴定，藏药学，中药资源与开发，应用药学，临床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药学，海洋药学，药事管理，蒙药学，药物化学，药物分析，中药制药，生物制药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药学，中药，中药鉴定与质量检测技术，现代中药技术，维药学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47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5A19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生物学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系统科学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50F76">
              <w:rPr>
                <w:rFonts w:ascii="宋体" w:hAnsi="宋体" w:cs="宋体" w:hint="eastAsia"/>
                <w:kern w:val="0"/>
                <w:sz w:val="18"/>
                <w:szCs w:val="18"/>
              </w:rPr>
              <w:t>农药学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0F2A8B">
              <w:rPr>
                <w:rFonts w:ascii="宋体" w:hAnsi="宋体" w:cs="宋体" w:hint="eastAsia"/>
                <w:kern w:val="0"/>
                <w:sz w:val="18"/>
                <w:szCs w:val="18"/>
              </w:rPr>
              <w:t>生</w:t>
            </w:r>
            <w:r w:rsidRPr="000F2A8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物工程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数学与应用数学，数学及应用数学，信息与计算科学，数理基础科学，物理学，应用物理学，声学，核物理，化学，应用化学，</w:t>
            </w:r>
            <w:r w:rsidRPr="00E053D2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lastRenderedPageBreak/>
              <w:t>48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航空宇航科学与技术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兵器科学与技术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06CF9">
              <w:rPr>
                <w:rFonts w:ascii="宋体" w:hAnsi="宋体" w:hint="eastAsia"/>
                <w:sz w:val="18"/>
                <w:szCs w:val="18"/>
              </w:rPr>
              <w:t>核科学与技术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C19B8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导弹维修</w:t>
            </w: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仪器科学与技术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，仪器仪表工程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7F3332" w:rsidRPr="00735C7C" w:rsidTr="007F3332">
        <w:trPr>
          <w:jc w:val="center"/>
        </w:trPr>
        <w:tc>
          <w:tcPr>
            <w:tcW w:w="430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 w:rsidR="007F3332" w:rsidRPr="00735C7C" w:rsidRDefault="007F3332" w:rsidP="007F3332">
            <w:pPr>
              <w:jc w:val="center"/>
              <w:rPr>
                <w:rFonts w:ascii="黑体" w:eastAsia="黑体" w:hint="eastAsia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军事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军事训练学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战略学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军事思想及军事历史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军制学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战役学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战术学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军队指挥学</w:t>
            </w:r>
          </w:p>
        </w:tc>
        <w:tc>
          <w:tcPr>
            <w:tcW w:w="2127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</w:tcPr>
          <w:p w:rsidR="007F3332" w:rsidRPr="00FC5A1B" w:rsidRDefault="007F3332" w:rsidP="007F333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7F3332" w:rsidRPr="00735C7C" w:rsidRDefault="007F3332" w:rsidP="007F3332">
      <w:pPr>
        <w:rPr>
          <w:rFonts w:ascii="黑体" w:eastAsia="黑体" w:hAnsi="黑体"/>
          <w:color w:val="000000"/>
          <w:sz w:val="24"/>
          <w:szCs w:val="24"/>
        </w:rPr>
      </w:pPr>
    </w:p>
    <w:p w:rsidR="007F3332" w:rsidRPr="00735C7C" w:rsidRDefault="007F3332" w:rsidP="007F3332">
      <w:pPr>
        <w:rPr>
          <w:color w:val="000000"/>
        </w:rPr>
      </w:pPr>
    </w:p>
    <w:p w:rsidR="00713A59" w:rsidRPr="007F3332" w:rsidRDefault="00713A59"/>
    <w:sectPr w:rsidR="00713A59" w:rsidRPr="007F3332" w:rsidSect="007F3332">
      <w:footerReference w:type="default" r:id="rId6"/>
      <w:pgSz w:w="11906" w:h="16838" w:code="9"/>
      <w:pgMar w:top="1701" w:right="1531" w:bottom="1588" w:left="1531" w:header="851" w:footer="130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2C" w:rsidRDefault="004B0E2C">
      <w:r>
        <w:separator/>
      </w:r>
    </w:p>
  </w:endnote>
  <w:endnote w:type="continuationSeparator" w:id="1">
    <w:p w:rsidR="004B0E2C" w:rsidRDefault="004B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32" w:rsidRPr="006C72EC" w:rsidRDefault="007F3332" w:rsidP="007F3332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Pr="006C72EC">
      <w:rPr>
        <w:rStyle w:val="a4"/>
        <w:rFonts w:ascii="宋体" w:hAnsi="宋体"/>
        <w:sz w:val="28"/>
        <w:szCs w:val="28"/>
      </w:rPr>
      <w:fldChar w:fldCharType="begin"/>
    </w:r>
    <w:r w:rsidRPr="006C72EC">
      <w:rPr>
        <w:rStyle w:val="a4"/>
        <w:rFonts w:ascii="宋体" w:hAnsi="宋体"/>
        <w:sz w:val="28"/>
        <w:szCs w:val="28"/>
      </w:rPr>
      <w:instrText xml:space="preserve">PAGE  </w:instrText>
    </w:r>
    <w:r w:rsidRPr="006C72EC">
      <w:rPr>
        <w:rStyle w:val="a4"/>
        <w:rFonts w:ascii="宋体" w:hAnsi="宋体"/>
        <w:sz w:val="28"/>
        <w:szCs w:val="28"/>
      </w:rPr>
      <w:fldChar w:fldCharType="separate"/>
    </w:r>
    <w:r w:rsidR="00FD7FC9">
      <w:rPr>
        <w:rStyle w:val="a4"/>
        <w:rFonts w:ascii="宋体" w:hAnsi="宋体"/>
        <w:noProof/>
        <w:sz w:val="28"/>
        <w:szCs w:val="28"/>
      </w:rPr>
      <w:t>1</w:t>
    </w:r>
    <w:r w:rsidRPr="006C72EC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7F3332" w:rsidRPr="006C72EC" w:rsidRDefault="007F3332" w:rsidP="007F333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2C" w:rsidRDefault="004B0E2C">
      <w:r>
        <w:separator/>
      </w:r>
    </w:p>
  </w:footnote>
  <w:footnote w:type="continuationSeparator" w:id="1">
    <w:p w:rsidR="004B0E2C" w:rsidRDefault="004B0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32"/>
    <w:rsid w:val="000B55F7"/>
    <w:rsid w:val="00163F69"/>
    <w:rsid w:val="00177789"/>
    <w:rsid w:val="001C603C"/>
    <w:rsid w:val="001D73A4"/>
    <w:rsid w:val="002C6DE7"/>
    <w:rsid w:val="003B3FB8"/>
    <w:rsid w:val="004B0E2C"/>
    <w:rsid w:val="004E519B"/>
    <w:rsid w:val="005B56BF"/>
    <w:rsid w:val="006352A7"/>
    <w:rsid w:val="006A10C5"/>
    <w:rsid w:val="006D53AF"/>
    <w:rsid w:val="0070063A"/>
    <w:rsid w:val="00706479"/>
    <w:rsid w:val="00713A59"/>
    <w:rsid w:val="007D03C8"/>
    <w:rsid w:val="007D76F1"/>
    <w:rsid w:val="007F3332"/>
    <w:rsid w:val="00873FB6"/>
    <w:rsid w:val="00915476"/>
    <w:rsid w:val="009171DB"/>
    <w:rsid w:val="009243FD"/>
    <w:rsid w:val="009849CC"/>
    <w:rsid w:val="009A53E8"/>
    <w:rsid w:val="00A75373"/>
    <w:rsid w:val="00A9451E"/>
    <w:rsid w:val="00AB7984"/>
    <w:rsid w:val="00B73462"/>
    <w:rsid w:val="00B81D63"/>
    <w:rsid w:val="00B96F6B"/>
    <w:rsid w:val="00BA2046"/>
    <w:rsid w:val="00BE5030"/>
    <w:rsid w:val="00C1648C"/>
    <w:rsid w:val="00C553C9"/>
    <w:rsid w:val="00D34EB8"/>
    <w:rsid w:val="00EE7527"/>
    <w:rsid w:val="00FB1B1C"/>
    <w:rsid w:val="00FD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33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F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F3332"/>
  </w:style>
  <w:style w:type="paragraph" w:styleId="a5">
    <w:name w:val="header"/>
    <w:basedOn w:val="a"/>
    <w:link w:val="Char"/>
    <w:rsid w:val="00FD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F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3271</Words>
  <Characters>18650</Characters>
  <Application>Microsoft Office Word</Application>
  <DocSecurity>0</DocSecurity>
  <Lines>155</Lines>
  <Paragraphs>43</Paragraphs>
  <ScaleCrop>false</ScaleCrop>
  <Company>微软中国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江苏省2019年考试录用公务员专业参考目录</dc:title>
  <dc:creator>王俊杰</dc:creator>
  <cp:lastModifiedBy>微软用户</cp:lastModifiedBy>
  <cp:revision>2</cp:revision>
  <dcterms:created xsi:type="dcterms:W3CDTF">2019-08-16T12:57:00Z</dcterms:created>
  <dcterms:modified xsi:type="dcterms:W3CDTF">2019-08-16T12:57:00Z</dcterms:modified>
</cp:coreProperties>
</file>