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  <w:t>微信公众号：江苏国企招聘</w:t>
      </w:r>
    </w:p>
    <w:p>
      <w:pPr>
        <w:spacing w:line="240" w:lineRule="auto"/>
        <w:jc w:val="center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  <w:drawing>
          <wp:inline distT="0" distB="0" distL="114300" distR="114300">
            <wp:extent cx="1877060" cy="1877060"/>
            <wp:effectExtent l="0" t="0" r="8890" b="8890"/>
            <wp:docPr id="1" name="图片 1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400" w:lineRule="exact"/>
        <w:jc w:val="center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FF"/>
          <w:sz w:val="32"/>
          <w:szCs w:val="32"/>
          <w:lang w:val="en-US" w:eastAsia="zh-CN"/>
        </w:rPr>
        <w:t>备考交流群：711280408</w:t>
      </w:r>
    </w:p>
    <w:p>
      <w:pPr>
        <w:spacing w:line="400" w:lineRule="exact"/>
        <w:rPr>
          <w:rFonts w:hint="eastAsia" w:ascii="仿宋_GB2312" w:eastAsia="仿宋_GB2312"/>
          <w:b/>
          <w:bCs/>
          <w:color w:val="0000FF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聘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岗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明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细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4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59"/>
        <w:gridCol w:w="709"/>
        <w:gridCol w:w="425"/>
        <w:gridCol w:w="382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岗位编号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开考比例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相关部门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A01</w:t>
            </w:r>
          </w:p>
        </w:tc>
        <w:tc>
          <w:tcPr>
            <w:tcW w:w="425" w:type="dxa"/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财务财会类、审计类、经济类专业；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3、3年及以上银行投融资工作经验；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年薪不低于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</w:t>
            </w:r>
            <w:r>
              <w:rPr>
                <w:rFonts w:ascii="仿宋_GB2312" w:eastAsia="仿宋_GB2312"/>
                <w:sz w:val="24"/>
              </w:rPr>
              <w:t>-</w:t>
            </w:r>
            <w:r>
              <w:rPr>
                <w:rFonts w:hint="eastAsia" w:ascii="仿宋_GB2312" w:eastAsia="仿宋_GB2312"/>
                <w:sz w:val="24"/>
              </w:rPr>
              <w:t>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财务财会类、审计类专业；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3.2</w:t>
            </w:r>
            <w:r>
              <w:rPr>
                <w:rFonts w:hint="eastAsia" w:ascii="仿宋_GB2312" w:eastAsia="仿宋_GB2312"/>
                <w:sz w:val="24"/>
              </w:rPr>
              <w:t>年及以上财务工作经验；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安全监督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年及以上安监工作经验；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基层一线岗位，年薪不低于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D-6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7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年及以上环保工作经验；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同里镇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社会事务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2.2</w:t>
            </w:r>
            <w:r>
              <w:rPr>
                <w:rFonts w:hint="eastAsia" w:ascii="仿宋_GB2312" w:eastAsia="仿宋_GB2312"/>
                <w:sz w:val="24"/>
              </w:rPr>
              <w:t>年及以上工作经历；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男性；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基层一线岗位，从事司法管教工作。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建设工程管理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城市地下空间工程、道路桥梁与渡河工程、给水排水，给排水工程、工程管理、交通土建工程专业；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年及以上相关工作经验；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具有相关专业高级职称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或硕士研究生学历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，年龄可放宽至</w:t>
            </w: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hint="eastAsia" w:ascii="仿宋_GB2312" w:eastAsia="仿宋_GB2312"/>
                <w:sz w:val="24"/>
              </w:rPr>
              <w:t>周岁（</w:t>
            </w:r>
            <w:r>
              <w:rPr>
                <w:rFonts w:ascii="仿宋_GB2312" w:eastAsia="仿宋_GB2312"/>
                <w:sz w:val="24"/>
              </w:rPr>
              <w:t>1979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31</w:t>
            </w:r>
            <w:r>
              <w:rPr>
                <w:rFonts w:hint="eastAsia" w:ascii="仿宋_GB2312" w:eastAsia="仿宋_GB2312"/>
                <w:sz w:val="24"/>
              </w:rPr>
              <w:t>日以后出生）；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基层一线岗位，年薪不低于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万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C-8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江陵街道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社会事务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2.2</w:t>
            </w:r>
            <w:r>
              <w:rPr>
                <w:rFonts w:hint="eastAsia" w:ascii="仿宋_GB2312" w:eastAsia="仿宋_GB2312"/>
                <w:sz w:val="24"/>
              </w:rPr>
              <w:t>年及以上工作经历；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中文文秘类、公共管理类专业；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A10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男性；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基层一线岗位，从事司法管教工作。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综合辅助执法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高中及以上学历；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吴江户籍，退伍军人,男性；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基层一线岗位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大专及以上学历,专业不限；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吴江户籍，男性。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基层一线岗位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综合执法(文员)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本科及以上，具有相应学位；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中文文秘类、公共管理类专业；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吴江户籍。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5D5"/>
    <w:rsid w:val="00202776"/>
    <w:rsid w:val="0021171F"/>
    <w:rsid w:val="00592D00"/>
    <w:rsid w:val="005C26E0"/>
    <w:rsid w:val="006B6B38"/>
    <w:rsid w:val="009A35D5"/>
    <w:rsid w:val="00A3006B"/>
    <w:rsid w:val="00B834DC"/>
    <w:rsid w:val="00B92527"/>
    <w:rsid w:val="00CE28AA"/>
    <w:rsid w:val="016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3</Pages>
  <Words>158</Words>
  <Characters>902</Characters>
  <Lines>7</Lines>
  <Paragraphs>2</Paragraphs>
  <TotalTime>2</TotalTime>
  <ScaleCrop>false</ScaleCrop>
  <LinksUpToDate>false</LinksUpToDate>
  <CharactersWithSpaces>1058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2019-08-06T02:43:00Z</dcterms:created>
  <dc:creator>user</dc:creator>
  <cp:lastModifiedBy>江苏中公教育国企信息</cp:lastModifiedBy>
  <dcterms:modified xsi:type="dcterms:W3CDTF">2019-08-07T02:52:00Z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