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  <w:szCs w:val="24"/>
        </w:rPr>
      </w:pPr>
      <w:bookmarkStart w:id="0" w:name="_GoBack"/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instrText xml:space="preserve"> HYPERLINK "http://qm.qq.com/cgi-bin/qm/qr?k=PWWBtleR4gIRSsShRx1rUJwxIIMgYPjI&amp;group_code=688277795" </w:instrText>
      </w:r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FF0000"/>
          <w:spacing w:val="0"/>
          <w:sz w:val="32"/>
          <w:szCs w:val="32"/>
          <w:shd w:val="clear" w:fill="FFFFFF"/>
        </w:rPr>
        <w:t>江苏公益岗QQ交流群:688277795</w:t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32"/>
          <w:szCs w:val="32"/>
          <w:shd w:val="clear" w:fill="FFFFFF"/>
        </w:rPr>
        <w:t> | </w:t>
      </w:r>
      <w:r>
        <w:rPr>
          <w:rFonts w:hint="default" w:ascii="Arial" w:hAnsi="Arial" w:eastAsia="宋体" w:cs="Arial"/>
          <w:i w:val="0"/>
          <w:caps w:val="0"/>
          <w:color w:val="FF0000"/>
          <w:spacing w:val="0"/>
          <w:sz w:val="32"/>
          <w:szCs w:val="32"/>
          <w:shd w:val="clear" w:fill="FFFFFF"/>
        </w:rPr>
        <w:t>公众号：江苏基层考试网（jsjcksw）</w:t>
      </w:r>
      <w:bookmarkEnd w:id="0"/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2019年如皋市公开招聘镇级公益性公墓管理员岗位简介表</w:t>
      </w:r>
    </w:p>
    <w:tbl>
      <w:tblPr>
        <w:tblStyle w:val="7"/>
        <w:tblW w:w="14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3335"/>
        <w:gridCol w:w="1417"/>
        <w:gridCol w:w="984"/>
        <w:gridCol w:w="968"/>
        <w:gridCol w:w="883"/>
        <w:gridCol w:w="1872"/>
        <w:gridCol w:w="3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3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岗位数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开考    比例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有关资格条件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和说明</w:t>
            </w: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如城街道公益性公墓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公墓管理员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初中及以上</w:t>
            </w:r>
          </w:p>
        </w:tc>
        <w:tc>
          <w:tcPr>
            <w:tcW w:w="8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2:1</w:t>
            </w:r>
          </w:p>
        </w:tc>
        <w:tc>
          <w:tcPr>
            <w:tcW w:w="18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男性；能熟练操作电脑。</w:t>
            </w:r>
          </w:p>
        </w:tc>
        <w:tc>
          <w:tcPr>
            <w:tcW w:w="35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应聘者户籍或实际居住地需与应聘岗位所在地一致。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（户籍一致的提供户口簿，实际居住地一致的提供当地村委会出具的相关证明）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城南街道公益性公墓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城北街道公益性公墓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长江镇公益性公墓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丁堰镇公益性公墓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白蒲镇公益性公墓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下原镇公益性公墓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九华镇公益性公墓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石庄镇公益性公墓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江安镇公益性公墓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搬经镇公益性公墓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东陈镇公益性公墓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吴窑镇公益性公墓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磨头镇公益性公墓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注：简介表中所要求取得的资格条件时间截止至</w:t>
      </w:r>
      <w:r>
        <w:rPr>
          <w:rFonts w:ascii="仿宋_GB2312" w:eastAsia="仿宋_GB2312"/>
          <w:sz w:val="24"/>
          <w:szCs w:val="24"/>
        </w:rPr>
        <w:t>2019年</w:t>
      </w:r>
      <w:r>
        <w:rPr>
          <w:rFonts w:hint="eastAsia" w:ascii="仿宋_GB2312" w:eastAsia="仿宋_GB2312"/>
          <w:sz w:val="24"/>
          <w:szCs w:val="24"/>
        </w:rPr>
        <w:t>9</w:t>
      </w:r>
      <w:r>
        <w:rPr>
          <w:rFonts w:ascii="仿宋_GB2312" w:eastAsia="仿宋_GB2312"/>
          <w:sz w:val="24"/>
          <w:szCs w:val="24"/>
        </w:rPr>
        <w:t>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15"/>
    <w:rsid w:val="00021D1F"/>
    <w:rsid w:val="00063F78"/>
    <w:rsid w:val="000B78ED"/>
    <w:rsid w:val="000D3B2C"/>
    <w:rsid w:val="00101285"/>
    <w:rsid w:val="00166CD0"/>
    <w:rsid w:val="00173754"/>
    <w:rsid w:val="00181A02"/>
    <w:rsid w:val="00205053"/>
    <w:rsid w:val="0020597A"/>
    <w:rsid w:val="00261264"/>
    <w:rsid w:val="002B73EA"/>
    <w:rsid w:val="002D7EB7"/>
    <w:rsid w:val="00310386"/>
    <w:rsid w:val="003408A0"/>
    <w:rsid w:val="00353FF9"/>
    <w:rsid w:val="003C2CF6"/>
    <w:rsid w:val="004C07FA"/>
    <w:rsid w:val="005A2863"/>
    <w:rsid w:val="00615F40"/>
    <w:rsid w:val="00617424"/>
    <w:rsid w:val="00651BC5"/>
    <w:rsid w:val="006B402E"/>
    <w:rsid w:val="00756F00"/>
    <w:rsid w:val="007A2C86"/>
    <w:rsid w:val="007B78C2"/>
    <w:rsid w:val="00852470"/>
    <w:rsid w:val="008872D6"/>
    <w:rsid w:val="00895BBA"/>
    <w:rsid w:val="008C75C8"/>
    <w:rsid w:val="008F108E"/>
    <w:rsid w:val="00A06A24"/>
    <w:rsid w:val="00A72140"/>
    <w:rsid w:val="00B273E8"/>
    <w:rsid w:val="00BC091C"/>
    <w:rsid w:val="00E46124"/>
    <w:rsid w:val="00E96F69"/>
    <w:rsid w:val="00EA6715"/>
    <w:rsid w:val="00EB06B9"/>
    <w:rsid w:val="00ED4D0C"/>
    <w:rsid w:val="00F30529"/>
    <w:rsid w:val="00F83F8A"/>
    <w:rsid w:val="00F92985"/>
    <w:rsid w:val="00FD23FE"/>
    <w:rsid w:val="00FE7B40"/>
    <w:rsid w:val="52AE68E6"/>
    <w:rsid w:val="61950A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TotalTime>28</TotalTime>
  <ScaleCrop>false</ScaleCrop>
  <LinksUpToDate>false</LinksUpToDate>
  <CharactersWithSpaces>513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2019-09-17T08:52:00Z</dcterms:created>
  <dc:creator>758552790@qq.com</dc:creator>
  <cp:lastModifiedBy>Administrator</cp:lastModifiedBy>
  <cp:lastPrinted>2019-09-17T08:47:00Z</cp:lastPrinted>
  <dcterms:modified xsi:type="dcterms:W3CDTF">2019-09-29T09:49:11Z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