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附表1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江苏省人民医院2018年度第二批次社会化住院医师培训学员</w:t>
      </w:r>
    </w:p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8"/>
          <w:szCs w:val="18"/>
          <w:shd w:val="clear" w:fill="F5F5F5"/>
        </w:rPr>
        <w:t>招收计划表</w:t>
      </w:r>
    </w:p>
    <w:tbl>
      <w:tblPr>
        <w:tblpPr w:vertAnchor="text" w:tblpXSpec="left"/>
        <w:tblW w:w="1009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1960"/>
        <w:gridCol w:w="1461"/>
        <w:gridCol w:w="2717"/>
        <w:gridCol w:w="19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sans-serif" w:hAnsi="sans-serif" w:eastAsia="sans-serif" w:cs="sans-serif"/>
                <w:b/>
                <w:caps w:val="0"/>
                <w:spacing w:val="0"/>
                <w:sz w:val="18"/>
                <w:szCs w:val="18"/>
              </w:rPr>
              <w:t>招收单位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sans-serif" w:hAnsi="sans-serif" w:eastAsia="sans-serif" w:cs="sans-serif"/>
                <w:b/>
                <w:caps w:val="0"/>
                <w:spacing w:val="0"/>
                <w:sz w:val="18"/>
                <w:szCs w:val="18"/>
              </w:rPr>
              <w:t>培训专业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sans-serif" w:hAnsi="sans-serif" w:eastAsia="sans-serif" w:cs="sans-serif"/>
                <w:b/>
                <w:caps w:val="0"/>
                <w:spacing w:val="0"/>
                <w:sz w:val="18"/>
                <w:szCs w:val="18"/>
              </w:rPr>
              <w:t>招收人数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sans-serif" w:hAnsi="sans-serif" w:eastAsia="sans-serif" w:cs="sans-serif"/>
                <w:b/>
                <w:caps w:val="0"/>
                <w:spacing w:val="0"/>
                <w:sz w:val="18"/>
                <w:szCs w:val="18"/>
              </w:rPr>
              <w:t>毕业专业</w:t>
            </w:r>
          </w:p>
        </w:tc>
        <w:tc>
          <w:tcPr>
            <w:tcW w:w="1994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sans-serif" w:hAnsi="sans-serif" w:eastAsia="sans-serif" w:cs="sans-serif"/>
                <w:b/>
                <w:caps w:val="0"/>
                <w:spacing w:val="0"/>
                <w:sz w:val="18"/>
                <w:szCs w:val="18"/>
              </w:rPr>
              <w:t>学历学位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全科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3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临床医学或全科医学</w:t>
            </w:r>
          </w:p>
        </w:tc>
        <w:tc>
          <w:tcPr>
            <w:tcW w:w="1994" w:type="dxa"/>
            <w:vMerge w:val="restart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本科及以上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康复医学科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临床医学或康复医学</w:t>
            </w:r>
          </w:p>
        </w:tc>
        <w:tc>
          <w:tcPr>
            <w:tcW w:w="1994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麻醉科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临床医学或麻醉学</w:t>
            </w:r>
          </w:p>
        </w:tc>
        <w:tc>
          <w:tcPr>
            <w:tcW w:w="1994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急诊科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临床医学、急救医学及相关医学专业</w:t>
            </w:r>
          </w:p>
        </w:tc>
        <w:tc>
          <w:tcPr>
            <w:tcW w:w="1994" w:type="dxa"/>
            <w:vMerge w:val="restart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硕士研究生及以上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外科-神经外科方向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994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外科-胸心外科方向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994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外科-泌尿外科方向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994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骨科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临床医学或外科相关医学专业</w:t>
            </w:r>
          </w:p>
        </w:tc>
        <w:tc>
          <w:tcPr>
            <w:tcW w:w="1994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妇产科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临床医学或妇产科学</w:t>
            </w:r>
          </w:p>
        </w:tc>
        <w:tc>
          <w:tcPr>
            <w:tcW w:w="1994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眼科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临床医学或眼科学</w:t>
            </w:r>
          </w:p>
        </w:tc>
        <w:tc>
          <w:tcPr>
            <w:tcW w:w="1994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超声医学科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临床医学或医学影像学</w:t>
            </w:r>
          </w:p>
        </w:tc>
        <w:tc>
          <w:tcPr>
            <w:tcW w:w="1994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放射肿瘤科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临床医学、肿瘤学及相关医学专业</w:t>
            </w:r>
          </w:p>
        </w:tc>
        <w:tc>
          <w:tcPr>
            <w:tcW w:w="1994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口腔全科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2717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口腔医学专业</w:t>
            </w:r>
          </w:p>
        </w:tc>
        <w:tc>
          <w:tcPr>
            <w:tcW w:w="1994" w:type="dxa"/>
            <w:vMerge w:val="continue"/>
            <w:shd w:val="clear" w:color="auto" w:fill="F5F5F5"/>
            <w:vAlign w:val="center"/>
          </w:tcPr>
          <w:p>
            <w:pP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1" w:name="_GoBack" w:colFirst="2" w:colLast="2"/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江苏省人民医院</w:t>
            </w:r>
          </w:p>
        </w:tc>
        <w:tc>
          <w:tcPr>
            <w:tcW w:w="1960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检验医学科</w:t>
            </w:r>
          </w:p>
        </w:tc>
        <w:tc>
          <w:tcPr>
            <w:tcW w:w="1461" w:type="dxa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1</w:t>
            </w:r>
          </w:p>
        </w:tc>
        <w:tc>
          <w:tcPr>
            <w:tcW w:w="4711" w:type="dxa"/>
            <w:gridSpan w:val="2"/>
            <w:shd w:val="clear" w:color="auto" w:fill="F5F5F5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  <w:t>检验诊断学本科或临床医学及相关专业硕士及以上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70DAE"/>
    <w:rsid w:val="53A70D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2018-07-16T09:45:00Z</dcterms:created>
  <dc:creator> 米 米 </dc:creator>
  <cp:lastModifiedBy> 米 米 </cp:lastModifiedBy>
  <dcterms:modified xsi:type="dcterms:W3CDTF">2018-07-16T09:46:04Z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