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  <w:bookmarkStart w:id="0" w:name="_GoBack"/>
      <w:r>
        <w:rPr>
          <w:rFonts w:hint="default" w:ascii="Calibri" w:hAnsi="Calibri" w:cs="Calibri"/>
          <w:b w:val="0"/>
          <w:i w:val="0"/>
          <w:caps w:val="0"/>
          <w:color w:val="FF0000"/>
          <w:spacing w:val="0"/>
          <w:sz w:val="32"/>
          <w:szCs w:val="32"/>
          <w:shd w:val="clear" w:fill="FFFFFF"/>
        </w:rPr>
        <w:t>江苏医疗卫生课程 | 医疗卫生微信公众号:jsylzpks | 医疗卫生QQ交流群:66104577</w:t>
      </w:r>
      <w:bookmarkEnd w:id="0"/>
      <w:r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6</w:t>
      </w:r>
    </w:p>
    <w:tbl>
      <w:tblPr>
        <w:tblStyle w:val="4"/>
        <w:tblW w:w="8332" w:type="dxa"/>
        <w:jc w:val="center"/>
        <w:tblInd w:w="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786"/>
        <w:gridCol w:w="496"/>
        <w:gridCol w:w="967"/>
        <w:gridCol w:w="836"/>
        <w:gridCol w:w="539"/>
        <w:gridCol w:w="2409"/>
        <w:gridCol w:w="926"/>
        <w:gridCol w:w="88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7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9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  <w:t>出生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  <w:t>年月</w:t>
            </w:r>
          </w:p>
        </w:tc>
        <w:tc>
          <w:tcPr>
            <w:tcW w:w="8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  <w:t>身高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  <w:t>cm</w:t>
            </w:r>
            <w:r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2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  <w:t>毕业学院</w:t>
            </w:r>
          </w:p>
        </w:tc>
        <w:tc>
          <w:tcPr>
            <w:tcW w:w="9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  <w:t>其他条件</w:t>
            </w:r>
          </w:p>
        </w:tc>
        <w:tc>
          <w:tcPr>
            <w:tcW w:w="8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徐磊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1996.12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技校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海安技校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退役军人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沈大贵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1994.08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大专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上海电子信息职业技术学院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退役军人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姜金岑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1989.11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大专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中央广播电视大学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退役军人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储呈晨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1996.02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中专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海安中等专业学校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退役军人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周丹丹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1995.09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中专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双楼中等专业学校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退役军人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307C3"/>
    <w:rsid w:val="240307C3"/>
    <w:rsid w:val="4338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2018-04-06T02:09:00Z</dcterms:created>
  <dc:creator>Administrator</dc:creator>
  <cp:lastModifiedBy>ibm</cp:lastModifiedBy>
  <dcterms:modified xsi:type="dcterms:W3CDTF">2018-04-08T08:51:34Z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