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0" w:type="dxa"/>
        <w:jc w:val="center"/>
        <w:tblCellSpacing w:w="0" w:type="dxa"/>
        <w:tblInd w:w="208" w:type="dxa"/>
        <w:shd w:val="clear" w:color="auto" w:fill="E9E9E9"/>
        <w:tblLayout w:type="fixed"/>
        <w:tblCellMar>
          <w:top w:w="0" w:type="dxa"/>
          <w:left w:w="0" w:type="dxa"/>
          <w:bottom w:w="0" w:type="dxa"/>
          <w:right w:w="0" w:type="dxa"/>
        </w:tblCellMar>
      </w:tblPr>
      <w:tblGrid>
        <w:gridCol w:w="7890"/>
      </w:tblGrid>
      <w:tr>
        <w:tblPrEx>
          <w:shd w:val="clear" w:color="auto" w:fill="E9E9E9"/>
          <w:tblLayout w:type="fixed"/>
          <w:tblCellMar>
            <w:top w:w="0" w:type="dxa"/>
            <w:left w:w="0" w:type="dxa"/>
            <w:bottom w:w="0" w:type="dxa"/>
            <w:right w:w="0" w:type="dxa"/>
          </w:tblCellMar>
        </w:tblPrEx>
        <w:trPr>
          <w:tblCellSpacing w:w="0" w:type="dxa"/>
          <w:jc w:val="center"/>
        </w:trPr>
        <w:tc>
          <w:tcPr>
            <w:tcW w:w="7890" w:type="dxa"/>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Arial" w:hAnsi="Arial" w:eastAsia="宋体" w:cs="Arial"/>
                <w:b/>
                <w:i w:val="0"/>
                <w:caps w:val="0"/>
                <w:color w:val="000000"/>
                <w:spacing w:val="0"/>
                <w:sz w:val="18"/>
                <w:szCs w:val="18"/>
                <w:bdr w:val="none" w:color="auto" w:sz="0" w:space="0"/>
              </w:rPr>
              <w:t>岗位需求</w:t>
            </w:r>
            <w:r>
              <w:rPr>
                <w:rFonts w:hint="eastAsia" w:ascii="宋体" w:hAnsi="宋体" w:eastAsia="宋体" w:cs="宋体"/>
                <w:b w:val="0"/>
                <w:i w:val="0"/>
                <w:caps w:val="0"/>
                <w:color w:val="000000"/>
                <w:spacing w:val="0"/>
                <w:sz w:val="21"/>
                <w:szCs w:val="21"/>
                <w:bdr w:val="none" w:color="auto" w:sz="0" w:space="0"/>
              </w:rPr>
              <w:t>  </w:t>
            </w:r>
          </w:p>
          <w:tbl>
            <w:tblPr>
              <w:tblW w:w="7872"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066"/>
              <w:gridCol w:w="892"/>
              <w:gridCol w:w="715"/>
              <w:gridCol w:w="658"/>
              <w:gridCol w:w="1270"/>
              <w:gridCol w:w="1557"/>
              <w:gridCol w:w="17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Header/>
              </w:trPr>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岗位序号</w:t>
                  </w:r>
                  <w:r>
                    <w:rPr>
                      <w:rFonts w:hint="eastAsia" w:ascii="宋体" w:hAnsi="宋体" w:eastAsia="宋体" w:cs="宋体"/>
                      <w:sz w:val="21"/>
                      <w:szCs w:val="21"/>
                      <w:bdr w:val="none" w:color="auto" w:sz="0" w:space="0"/>
                    </w:rPr>
                    <w:t>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招聘部门</w:t>
                  </w:r>
                  <w:r>
                    <w:rPr>
                      <w:rFonts w:hint="eastAsia" w:ascii="宋体" w:hAnsi="宋体" w:eastAsia="宋体" w:cs="宋体"/>
                      <w:sz w:val="21"/>
                      <w:szCs w:val="21"/>
                      <w:bdr w:val="none" w:color="auto" w:sz="0" w:space="0"/>
                    </w:rPr>
                    <w:t>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岗位名称</w:t>
                  </w:r>
                  <w:r>
                    <w:rPr>
                      <w:rFonts w:hint="eastAsia" w:ascii="宋体" w:hAnsi="宋体" w:eastAsia="宋体" w:cs="宋体"/>
                      <w:sz w:val="21"/>
                      <w:szCs w:val="21"/>
                      <w:bdr w:val="none" w:color="auto" w:sz="0" w:space="0"/>
                    </w:rPr>
                    <w:t>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岗位需求数量</w:t>
                  </w:r>
                  <w:r>
                    <w:rPr>
                      <w:rFonts w:hint="eastAsia" w:ascii="宋体" w:hAnsi="宋体" w:eastAsia="宋体" w:cs="宋体"/>
                      <w:sz w:val="21"/>
                      <w:szCs w:val="21"/>
                      <w:bdr w:val="none" w:color="auto" w:sz="0" w:space="0"/>
                    </w:rPr>
                    <w:t>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岗位职责</w:t>
                  </w:r>
                  <w:r>
                    <w:rPr>
                      <w:rFonts w:hint="eastAsia" w:ascii="宋体" w:hAnsi="宋体" w:eastAsia="宋体" w:cs="宋体"/>
                      <w:sz w:val="21"/>
                      <w:szCs w:val="21"/>
                      <w:bdr w:val="none" w:color="auto" w:sz="0" w:space="0"/>
                    </w:rPr>
                    <w:t>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专业要求</w:t>
                  </w:r>
                  <w:r>
                    <w:rPr>
                      <w:rFonts w:hint="eastAsia" w:ascii="宋体" w:hAnsi="宋体" w:eastAsia="宋体" w:cs="宋体"/>
                      <w:sz w:val="21"/>
                      <w:szCs w:val="21"/>
                      <w:bdr w:val="none" w:color="auto" w:sz="0" w:space="0"/>
                    </w:rPr>
                    <w:t>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sz w:val="21"/>
                      <w:szCs w:val="21"/>
                      <w:bdr w:val="none" w:color="auto" w:sz="0" w:space="0"/>
                    </w:rPr>
                    <w:t>岗位要求</w:t>
                  </w:r>
                  <w:r>
                    <w:rPr>
                      <w:rFonts w:hint="eastAsia" w:ascii="宋体" w:hAnsi="宋体" w:eastAsia="宋体" w:cs="宋体"/>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w:t>
                  </w:r>
                  <w:bookmarkStart w:id="0" w:name="_GoBack"/>
                  <w:bookmarkEnd w:id="0"/>
                  <w:r>
                    <w:rPr>
                      <w:rFonts w:hint="eastAsia" w:ascii="宋体" w:hAnsi="宋体" w:eastAsia="宋体" w:cs="宋体"/>
                      <w:sz w:val="21"/>
                      <w:szCs w:val="21"/>
                      <w:bdr w:val="none" w:color="auto" w:sz="0" w:space="0"/>
                    </w:rPr>
                    <w:t>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风电叶片气动噪声研究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风电叶片噪声定位与分析；风电叶片降噪数值计算及实验研究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博士；熟练运用噪声计算相关程序及软件。有丰富的实验经历，能够独立设计、完成噪声实验。扎实的理论基础，较好的论文写作能力。外语水平优秀，能够进行英文论文写作与科研交流。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风电叶片空气动力学研究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开展风电叶片气动力学研究；开展风电叶片相关先进风洞实验研究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博士；熟练运用Pointwise、Fluent等相关程序及软件；有丰富的风洞实验经历；扎实的理论基础，较好的论文写作能力。外语水平优秀，能够进行英文论文写作与科研交流。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风电叶片结构力学研究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风电叶片复合材料失效分析；风电叶片复合材料结构非线性屈曲分析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复合材料力学、工程力学、结构力学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博士；熟练运用Solidworks、Pro-E、Abaqus等专业软件；独立完成复合材料基本的力学性能实验；扎实的理论基础，较好的论文写作能力；外语水平优秀，能够进行英文论文写作与科研交流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风电叶片气动弹性力学研究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超大型风电叶片气弹耦合数值模拟；超大型风电叶片气弹稳定性分析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复合材料力学、工程力学、结构力学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Ansys、Adamas、等专业软件或具有一定的气弹耦合数值建模经验；具有丰富的风洞或外场气弹耦合实验经验；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风电叶片设计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开展5MW以上大型风电叶片设计；风电叶片降噪数值计算及实验研究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工程热物理、力学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博士；熟练运用Focus、Bladed等计算相关程序及软件；有丰富的叶片实验经历，能够独立完成叶片设计、实验；扎实的理论基础，较好的论文写作能力。外语水平优秀，能够进行英文论文写作与科研交流。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风能热利用研究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直接驱动风能热泵系统运行特性研究；复合热源风能热泵系统循环特性研究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博士；熟练运用Fluent、MATLAB相关程序及软件；丰富的实验经历，能够独立完成热泵机组研发和实验；扎实的理论基础，较外语水平优秀，能够进行英文论文写作与科研交流。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大规模物理储能研究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新型压缩气体储能系统的设计研发；新型压缩气体储能系统的实验研究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博士；有较强的编程能力，可熟练运用MATLAB、SimuLink等软件；有能源动力循环系统整体或关键部件的实验研究经历 扎实的理论基础，较好的论文写作能力；外语水平优秀，能够进行英文论文写作与科研交流。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航空发动机结构设计与分析-1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航空发动机结构设计、发动机转子动力学特性分析及测试、高速叶轮机械强度分析和项目组织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博士；具有航空发动机结构设计、发动机转子动力学分析与测试、高速叶轮机械强度分析能力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航空发动机结构设计与分析-2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航空发动机结构设计、发动机转子动力学特性分析及测试、高速叶轮机械强度分析、项目组织、研究小组管理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硕士及以上；具有副高级职称；精通航空发动机结构设计、发动机转子动力学分析与测试、高速叶轮机械强度分析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航空发动机控制系统设计、控制系统软硬件编程、项目申请与组织、研究小组管理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硕士及以上；具有副高级职称；精通航空发动机控制系统设计、航空发动机控制系统软硬件编程、航空发动机控制系统半物理仿真实验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航空发动机控制系统设计与研究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航空发动机控制系统设计、控制逻辑与算法研究、软硬件编程、项目申请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博士；精通航空发动机控制系统设计、航空发动机控制逻辑与算法开发、航空发动机控制系统软硬件编程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航空发动机附件系统研发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航空发动机成附件系统研发、CAD/CAE造型设计、项目申请与组织、研究小组管理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硕士及以上；具有副高级职称；精通航空发动机成附件系统设计、CAD/CAE造型设计、航空发动机成附件系统试验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航空发动机附件系统设计与研究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航空发动机成附件系统设计与研究、CAD/CAE造型设计、项目申请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航空发动机附件相关专业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博士；精通航空发动机成附件系统设计、CAD/CAE设计方法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航空发动机气动总体设计-1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航空发动机气动总体设计、总体软件开发、项目申请与组织、研究小组管理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硕士及以上；具有副高级职称；具有5年以上工作经验；精通航空发动机总体设计、航空发动机总体软件开发、航空发动机研发系统协调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航空发动机气动总体设计-2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航空发动机气动总体设计、总体软件算法开发、项目申请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航空发动机总体相关专业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博士；精通航空发动机总体设计、航空发动机总体软件算法开发、航空发动机动态过程分析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航空发动机涡轮气动设计与研究-1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涡轮气动设计与分析、涡轮试验测试、涡轮冷却结构设计与分析、空气系统设计、项目申请与组织、研究小组管理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硕士及以上；具有5年及以上工作经验；具有副高级职称；精通涡轮气动/冷却设计与分析、涡轮试验测试、空气系统设计开发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航空发动机涡轮气动设计与研究-2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涡轮气动设计与分析、涡轮试验测试、涡轮冷却结构设计与分析、空气系统设计、项目申请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航空发动机涡轮相关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博士；精通涡轮气动设计与分析、涡轮冷却系统设计与分析、空气系统设计与分析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航空发动机压气机气动设计与研究-1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压气机气动设计与分析、压气机试验测试、项目申请与组织、研究小组管理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硕士及以上；精通压气机气动设计与分析、压气机试验测试、压气机颤振特性分析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IET-1-19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航空发动机压气机气动设计与研究-2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压气机气动设计与分析、压气机试验测试、项目申请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航空发动机压气机相关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博士；精通压气机气动设计与分析、压气机试验测试、压气机稳定性分析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航空发动机燃烧室设计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环形燃烧室设计、燃烧反应机理研究、燃烧室试验测试、项目申请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航空发动机燃烧室相关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博士；精通环形燃烧室设计与分析、燃烧反应机理分析、燃烧室试验测试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航空发动机试验测试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航空发动机相关试验（整机、压气机、涡轮、燃烧室等)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硕士及以上；有工作经验者优先；精通航空发动机整机与部件试验、PIV、热线风速仪和纹影仪等设备操作、实验台测控系统操作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航空发动机试验测试-1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航空发动机相关试验（整机、压气机、涡轮、燃烧室等)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硕士及以上；具有副高级职称；精通航空发动机整机与部件试验、PIV、热线风速仪和纹影仪等设备使用与功能开发、实验台测控系统操作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航空发动机试验测试-2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航空发动机相关试验（整机、压气机、涡轮、燃烧室等)、项目申请与组织、研究小组管理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航空发动机或燃机相关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硕士及以上；具有副高级职称；精通航空发动机整机试验、航空发动机部件试验、试验测试设备研制与开发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IET-1-24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国家能源风电叶片研发（实验）中心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叶轮机械三维数值计算方法研究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叶轮机械三维数值计算方法与软件开发、LES及DES方法研究、项目申请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叶轮机械气动热力学、计算流体力学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博士；精通叶轮机械三维数值计算程序编制、跨音流动先进数值算法开发、LES及DES方法深化研究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煤炭转化技术、燃气轮机技术研究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4 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开展煤、生物质（包括废弃物）等含碳能源热解、气化、制氢、制SNG、二氧化碳捕集的研究与技术开发；开展燃气轮机压气机、燃烧室、透平和结构等关键技术的研发。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气化装置试验系统与运行-1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组织实施气化炉调试与试验运行，发现、解决气化中试系统中工艺及装置问题，获得试验和测试数据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气化装置试验系统与运行-2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组织实施气化炉调试与试验运行，发现、解决气化中试系统中工艺及装置问题，获得试验和测试数据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仪表与控制系统-1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开发、维护气化和燃气轮机试验设施及相关工程的仪表、控制和测量系统；开发燃气轮机和气化炉的控制系统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测量技术、自动化、机电一体化、控制科学与工程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本科以上，适应长期出差，工作地点为连云港/上海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仪表与控制系统-2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开发、维护气化和燃气轮机试验设施及相关工程的仪表、控制和测量系统；开发燃气轮机和气化炉的控制系统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测量技术、自动化、机电一体化、控制科学与工程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本科以上，具有副高级职称，有北京户口者优先；适应长期出差，工作地点为连云港/上海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气化工艺技术/设备研发-1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气化的工艺研究，装置的设计，关键设备研发；主动创新地寻求解决问题的方法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气化工艺技术/设备研发-2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气化的工艺研究，装置的设计，关键设备研发；主动创新地寻求解决问题的方法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气固流动及反应研究-1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气化炉和煤粉燃烧相关的气固流动和反应实验研究、模拟及测试，包括气力输送、气流床、移动床、流态化及非流态化气固流动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气固流动及反应研究-2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气化炉和煤粉燃烧相关的气固流动和反应实验研究、模拟及测试，包括气力输送、气流床、移动床、流态化及非流态化气固流动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固体燃料清洁转化技术研究-1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开展煤、生物质（包括废弃物）等含碳能源热解、气化、化学链转化、制氢、制SNG、二氧化碳捕集的研究与技术开发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固体燃料清洁转化技术研究-2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开展煤、生物质（包括废弃物）等含碳能源热解、气化、化学链转化、制氢、制SNG、二氧化碳捕集的研究与技术开发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化学工程与技术、动力工程及工程热物理等相关专业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化学反应动力学研究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煤热解、燃烧、气化的化学反应动力学研究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化学专业、化学工程与技术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燃气轮机压气机设计研发-1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4 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压气机内部流动、设计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燃气轮机压气机设计研发-2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压气机内部流动、设计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燃气轮机压气机试验系统研建和试验研究-1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研建燃气轮机压气机试验系统；维护及升级现有相关试验系统；研发燃气轮机相关试验设备；设计、加工试制试验件和样机；进行试验研究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燃气轮机压气机试验系统研建和试验研究-2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研建燃气轮机压气机试验系统；维护及升级现有相关试验系统；研发燃气轮机相关试验设备；设计、加工试制试验件和样机；进行试验研究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燃气轮机压气机气动热力分析-1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压气机气动热力计算分析、流动模拟分析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燃气轮机压气机气动热力分析-2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压气机气动热力计算分析、流动模拟分析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IET-2-19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燃气轮机燃烧室设计研发-1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4 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燃烧室方案设计、气动热力设计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燃气轮机燃烧室设计研发-2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燃烧室方案设计、气动热力设计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燃气轮机燃烧室试验系统研建和试验研究-1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研建燃气轮机燃烧室试验系统；维护及升级现有相关试验系统；研发燃气轮机相关试验设备；设计、加工试制试验件和样机；进行试验研究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燃气轮机燃烧室试验系统研建和试验研究-2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研建燃气轮机燃烧室试验系统；维护及升级现有相关试验系统；研发燃气轮机相关试验设备；设计、加工试制试验件和样机；进行试验研究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燃气轮机燃烧室气动热力分析-1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燃烧室气动热力计算分析；燃烧室相关燃烧、流动模拟分析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燃气轮机燃烧室气动热力分析-2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燃烧室气动热力计算分析；燃烧室相关燃烧、流动模拟分析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燃气轮机透平设计研发-1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透平流场数值分析、气动设计及冷却分析和优化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燃气轮机透平设计研发-2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透平流场数值分析、气动设计及冷却分析和优化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燃气轮机透平试验系统研建和试验研究-1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研建燃气轮机透平试验系统；研发燃气轮机透平相关试验设备；设计、加工试制试验件和样机；进行试验研究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燃气轮机透平试验系统研建和试验研究-2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研建燃气轮机透平试验系统；研发燃气轮机透平相关试验设备；设计、加工试制试验件和样机；进行试验研究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动力工程及工程热物理，机械工程，航空宇航科学与技术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硕士及以上，具有副高级职称，有北京户口者优先，适应长期出差，工作地点为连云港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IET-2-29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燃气轮机透平气动热力分析-1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透平气动热力计算分析；透平相关传热、流动模拟分析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燃气轮机透平气动热力分析-2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透平气动热力计算分析；透平相关传热、流动模拟分析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燃气轮机结构设计与分析-1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燃气轮机结构设计；转子动力学特性分析；部件强度分析与校核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动力工程及工程热物理相关专业，力学专业，航空宇航科学与技术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燃气轮机结构设计与分析-2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燃气轮机结构设计；转子动力学特性分析；部件强度分析与校核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动力工程及工程热物理相关专业，力学专业，航空宇航科学与技术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电气工程师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5 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高、中、低压变配电系统和变配电所日常维护；2、保证电气设备正常运行，及时、迅速解决常见故障，并能够分析故障根本原因并采取措施预防再次发生；3、根据电气设备操作手册编写、更新和维护仪电方面的标准操作程序；4、维修记录、数据整理、跟踪和归档；5、年度维修计划的制定和执行；6、完成上级领导交办的其它工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电气工程及其自动化、自动化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3年以上的电气设备运行维护经验及仪器仪表的维修经验。必须持有相关资格和有效证书； 能阅读电气图纸并能根据图纸安装电器或设备；熟悉国家电力系统安全政策、法律和法规要求；动手能力强；具有良好的职业操守，细致、耐心、谨慎、踏实、稳重；强烈的敬业精神与责任感，有较好的技术能力，吃苦耐劳。适应长期出差，工作地点为连云港/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设备工程师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9 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1、压缩机、风机、泵、管道和阀门等设备运行维护保养； 、编制设备安全操作规程，负责对操作人员的培训和技术操作考核； 、建立健全设备管理制度，维护保养制度，做好设备台账的整理、归档工作。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电气工程及其自动化、自动化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大学专科及以上学历；2年以上设备运行维护管理工作经验；熟悉设备构造原理，有一定设备故障处理经验、机械设计和机械维护经验，熟知设备保养、维修流程及规范和标准；动手能力强；具有良好的职业操守，细致、耐心、谨慎、踏实、稳重；强烈的敬业精神与责任感，有较好的技术能力，吃苦耐劳。适应长期出差，工作地点为连云港/上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科研财务助理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科研项目财务相关工作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动力工程与工程热物理相关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IET-2-36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科研秘书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科研项目相关工作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动力工程与工程热物理相关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航空发动机压缩系统研发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压缩系统流动机理及设计基础研究；压缩系统稳定性机理及调控方法研究；压缩系统叶片气动弹性机理及其抑制方法研究。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航空宇航推进理论与工程；动力机械及工程；流体机械及工程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航空发动机结构设计与试验测试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航空发动机结构设计、发动机整机调试和项目组织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硕士及以上；具有航空发动机结构设计与分析能力、发动机整机测试与调试能力，熟练掌握UG、AutoCAD等软件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航空发动机膨胀系统研发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涡轮主流与冷却和封严气流相互作用机制、建模及一体化设计方法研究；非定常环境下涡轮内复杂流动机理及建模研究；涡轮低雷诺数效应模化、模拟方法与实验验证。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航空宇航推进理论与工程；动力机械及工程；流体机械及工程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航空发动机燃烧室研发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分层部分预混新型燃烧组织机理基础研究；组合式空气雾化喷嘴雾雾化机理研究；燃烧不稳定性及主动控制方法研究；高空再点火机理及其性能优化设计方法；燃烧过程数值模拟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航空发动机空气系统及叶片换热设计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发动机叶片端区与叶形流动换热机理研究；叶片高效冷却结构设计研究；空气系统流路设计及仿真；空气系统流阻元件特性分析；空气系统流动、传热、热变形耦合计算及分析；空气系统实验、测试、数据分析以及调控方法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航空发动机结构强度与振动分析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航空发动机结构设计、发动机转子动力学特性分析及测试、高速叶轮机械强度与振动分析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航空发动机推进理论与工程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航空发动机涡轮气动研发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非定常环境下涡轮内复杂流动机理及建模研究；高负荷涡轮气动设计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航空宇航推进理论与工程；动力机械及工程；流体机械及工程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211博士以上，有北京户口和工作经验优先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航空发动机附件及传动系统研发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航空发动机附件系统集成设计与仿真，传动系统设计与强度校核，全电系统机电一体化设计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航空宇航推进理论与工程；动力机械及工程；机械设计及自动化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有北京户口和工作经验优先；熟练运用UG、CAD、ANSYS、CFX（或Fluent）、AMESim、Simulink等软件；流体、机械液压、传动、传热、强度、摩擦及密封等方面的基础扎实；能独立完成减速机构的结构设计和工程图设计；具有相关工程设计经验者优先；掌握一定的电气知识，能够进行机电一体化设计；英文基础好，能独立查阅、搜集外文资料；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航空发动机控制系统研发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航空发动机/燃气轮机建模与控制方法研究，控制率设计与仿真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航空宇航推进理论与工程；动力机械及工程；控制工程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211博士及以上，熟悉航空发动机或燃气轮机控制原理、精通发动机建模与控制算法仿真，有北京户口和工作经验优先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航空发动机测控系统软硬件开发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航空发动机电子控制器软硬件设计与调试；电子控制器测试平台开发；航空发动机试车台测试软件开发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电子/仪器/测试/控制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硕士及以上；精通模电和数电，具有DSP和FPGA运用开发经验，熟练掌握LabVIEW软件，有北京户口和工作经验优先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燃气轮机控制系统总体设计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燃气轮机控制系统与整机集成、燃气轮机控制器与燃油调节系统研发、控制系统试验及控制系统优化；控制系统半物理试验台建设与试验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航空宇航推进理论与工程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硕士及以上；熟悉燃气轮机或航空发动机控制系统工作原理、熟悉发动机数学模型与控制系统调试、航空发动机控制或仪器设备控制项目集成经验优先；工作态度好、扎实敬业、团队协作强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燃气轮机控制系统软硬件开发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燃气轮机电子控制器软硬件开发；燃气轮机燃油调节系统的研发；控制系统试验及控制系统优化；控制系统试验台建设、调试；控制系统半物理试验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电子/仪器/测试/控制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硕士及以上；熟悉ARM/DSP/FPGA嵌入式软硬件编程；熟练PCB制图软件或keil或Verilog HDL语言编程， 航空发动机控制或仪器设备控制系统嵌入式项目开发经验优先；工作态度好、扎实敬业、团队协作强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燃气轮机总体设计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燃气轮机总体设计与分析及部件性能匹配、发动机整机测试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航空发动机推进理论与工程、动力工程及工程热物理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硕士及以上；掌握Gasturb等相关计算软件，具备性能仿真、相关软件编程能力等；具有扎实的理论基础和较丰富的系统实验经验；掌握总体气动性能计算分析理论和方法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传热工程师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燃气轮机换热器的设计和校核、燃气轮机换热器加工试验与整机装配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硕士及以上；熟练掌握UG、CATIE等建模软件、CAD等绘图软件、Matlab等编程软件;有换热器相关设计或者试验经验最佳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航空发动机涡轮设计研发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涡轮方案设计、气动热力设计、结构设计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飞行器动力工程、叶轮机械气动热力学、传热学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硕士及以上；精通涡轮气动/冷却设计与分析，熟练使用CFX、Fluent等相关计算软件、后处理软件及三维造型软件，有涡轮试验台建设/测试、空气系统设计开发经验者更好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航空发动机燃烧室设计研发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燃烧室方案设计、气动热力设计、结构设计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飞行器动力工程、燃烧学、传热学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硕士及以上；精通燃烧室设计与分析、燃烧反应机理分析，有燃烧室试验台建设/测试经验者更好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航空发动机压气机设计研发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压气机方案设计、气动热力设计、结构设计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飞行器动力工程、叶轮机械气动热力学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硕士及以上；精通压气机气动设计与分析，熟练使用NREC、NUMECA、Fluent等计算软件、后处理软件及三维造型软件，有压气机试验台建设/测试经验更好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航空发动机减速器和传动系统设计研发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减速器和传动系统设计研发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航空发动机减速器、机械设计相关专业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硕士及以上；精通航空发动机减速器传动系统设计与分析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IET-3-19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燃烧柜研发设计与试验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燃烧柜设计与试验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航空航天、力学、机械、动力工程及工程热物理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博士，应届生或者有北京是户口的往届生，熟练使用UG或Solidworks，具有机械设计能力与经验，要求能吃苦耐劳、适应试验加班需求。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IET-3-20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轻型动力实验室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空间燃烧学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微重力燃烧理论与实验研究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航空航天、工程热物理、热能工程、光学工程、热物理量测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博士，理论功底扎实、能胜任燃烧实验工作，在本领域重要学术期刊上发表过SCI论文不少于2篇，要求能吃苦耐劳、适应研究加班需求。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循环流化床燃烧技术研发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基于循环流化床的燃烧技术研发：搭建试验平台并开展试验研究；相关技术的工程技术研发与工程示范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硕士及以上；具备基于循环流化床技术的小试、中试规模平台建设和试验能力；有循环流化床燃烧技术研发经验和高水平英文期刊论文发表者优先；英语能力：听说读写熟练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循环流化床煤气化技术开发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循环流化床煤气化技术开发与工程示范，循环流化床煤气化技术系统集成与优化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招聘副高级和中级人员各一名。要求硕士及以上；能根据中试数据进行工程化放大设计，编写煤气化工艺技术包的相关文件；可独立完成工程建设现场的技术服务，为示范工程调试提供技术指导；具有工程实践经验或设计院工作经历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循环流化床煤气化工艺开发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基于循环流化床的新型煤气化技术工艺开发，基于循环流化床的新型煤气化工艺技术包开发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招聘副高级和中级人员各一名。要求硕士及以上；3年以上煤气化工艺研究开发经历；能基于煤气化反应过程分析，开发基于循环流化床的温和气化技术流程与工艺，并开展实验室验证；能根据试验数据进行工程化放大设计，编写煤气化工艺技术包的相关文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煤粉燃烧技术研发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煤粉燃烧器开发，开展试验平台设计搭建、试验研究，设计新型煤粉燃烧器，并开展工程技术示范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硕士及以上，8年以上煤粉燃烧器研发经验，胜任试验研究，具备丰富工程现场经验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液态排渣气化技术研发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液态排渣气化技术研发，相关技术试验平台搭建与试验研究，工程技术示范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化学工程/动力与工程热物理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硕士及以上；具有液态排渣技术研发经历，具有液态排渣煤气化技术研发经历尤佳；英语听说读写熟练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水泥窑炉设计开发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新型水泥工艺研究开发与新型水泥窑炉设计开发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硅酸盐工程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博士、应届往届不限，具有5年以上水泥工艺和水泥窑炉设计开发经验；具有8年以上相关开发经验者可放宽至硕士，具有设计院经验者优先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生物质燃烧技术研发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生物质燃烧及气化技术研发，开展试验平台设计搭建、试验研究，并开展工程技术示范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动力与工程热物理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硕士及以上，具有3年以上生物质燃烧及气化技术研发经历，胜任试验平台设计、建设和试验研究，胜任示范工程调试运行。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测试分析仪器主管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实验室测试分析仪器管理、使用、日常维护保养及采购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环境化学工程与技术/环境科学与工程类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硕士；掌握燃烧过程、气化过程相关测试分析仪器的原理、使用和维护；耐心细致，责任心强；英语听说读写熟练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IET-4-9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循环流化床实验室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试验技术支撑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大型冷热态试验研究支撑服务；试验设施及试验场所维护管理；试验平台改造、建设现场管理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动力与工程热物理/化学工程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硕士，具有大型试验平台建设经历，具有气化或燃烧研发背景者优先；熟悉机电设备，熟练掌握Auto CAD，踏实认真，富于团队精神，责任心强，动手及执行能力强；适应长期京外工作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分布式能源系统关键技术研究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开展多能源互补的分布式供能系统集成与关键技术研发；承担国家或企业相关课题并发表高水平成果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工程热物理、能源与动力工程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博士；理论功底扎实、具有丰富的实验经验；获得过国家青年基金或相当级别项目资助，或归国前参与过重要科研项目；具有参与指导研究生经验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太阳能综合利用研究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开展太阳能综合利用、太阳能分布式系统等方面的研究工作;承担国家自然科学基金等相关课题并发表高水平成果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工程热物理、化工、材料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博士；理论功底扎实、实验经验较为丰富；获得过国家青年基金或相当级别经费，具备独立申请项目能力；指导过硕士及以上研究生并顺利毕业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煤气化、CO2捕集、化工动力多联产技术研发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开展煤气化热力学分析、反应动力学等实验研究；研发低能耗捕集CO2技术；集成低能耗捕集CO2的煤基多联产系统等方面的研究工作；承担国家自然科学基金等相关课题并发表高水平成果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工程热物理、动力工程、化工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博士；热力学理论功底扎实、具备独立开展煤气化、CO2捕集实验研究能力；获得过国家青年基金或相当级别经费；指导过硕士及以上研究生并顺利毕业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多能源互补利用技术研究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开展多能源互补利用技术研发工作；承担国家课题子任务和企业课题，在国内外发表高水平论文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工程热物理、能源与动力工程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博士；有讲师职称或博士后研究经历者优先；有搭建实验台经验并进行试验工作；自编程序或使用商业软件；参与过国家或企业项目申请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分布式供能系统主动调控方法研究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开展分布式供能系统主动调控方法研究工作；承担国家课题子任务和企业课题，在国内外发表高水平论文。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工程热物理、能源与动力工程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博士；有讲师职称或博士后研究经历者优先；有搭建实验台经验并进行试验工作；自编程序或使用商业软件； 参与过国家或企业项目申请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煤气化、CO2捕集、化工动力多联产技术研发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开展煤气化热力学分析、反应动力学等实验研究；研发低能耗捕集CO2技术；集成低能耗捕集CO2的煤基多联产系统等方面的研究工作；承担国家自然科学基金等相关课题并发表高水平成果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工程热物理、动力工程、化工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博士；有讲师职称或博士后研究经历者优先；具备较强的热力学理论分析能力；独立开展煤气化、CO2捕集实验；发表过SCI论文3篇以上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太阳能热利用研究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开展太阳能发电与化学储能等方面的研究工作；承担国家自然科学基金等相关课题并发表高水平成果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工程热物理、化工、材料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博士；有讲师职称或博士后研究经历者优先；有独立搭建实验台的经验；自编程或使用过大型软件；写过小型项目申请书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IET-5-8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分布式供能与可再生能源实验室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正逆耦合动力循环研究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开展基于正逆耦合循环系统开发高速微型动力技术研究；高速旋转机械轴系耦合调频与稳定性控制技术研究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能源动力及余能利用相关专业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热力系统、高速轴承与转子结构的研究经历；高速动力设备、轴承或转子方面的研究论文2篇以上（EI或SCI收录）；尤其有热力系统设计、动力机械振动分析与测试、结构强度分析相关项目经验和能力者优先考虑。具备良好的中/英文交流与写作水平；具有团结合作与组织协调的锻炼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叶轮机械的研发设计及实验研究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博士；具有2年以上工作经验；具有副高级职称；具有叶轮机械研发设计方面理论知识，具有数值模拟和系统分析能力；作为主要参与人或完成人完成叶轮机械相关领域的研究项目；发表一定数量的高水平论文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向心、轴流涡轮设计及优化，涡轮性能计算及分析；涡轮数值模拟及试验研究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博士；熟悉向心、轴流涡轮工作原理、设计理论及方法；能熟练使用CFD商业软件或编程进行涡轮气动设计、强度计算分析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涡轮实验与测试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涡轮实验平台建设及测试方案设计；涡轮部件及系统试验研究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博士；熟悉向心、轴流式涡轮工作原理，且能够正确地用于分析和解决问题；了解CFD商业软件进行涡轮计算及分析方法；具有一定的实验平台建设及实验测试经验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压缩机研发设计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离心与轴流压缩机设计；压缩机工作过程和系统性能分析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博士；具备离心压缩机设计经验；能熟练使用商业软件进行气动、强度及转子动力学特性分析；熟悉压缩系统主机和附件配置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压缩机实验与测试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离心与轴流压缩机实验平台搭建；离心与轴流压缩机实验研究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博士；具备压缩机系统实验经验和能力；具有一定的压缩机测试系统设计及搭建能力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蓄冷蓄热研发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传/蓄热材料热性能测试与分析；新型高效传/蓄热装置的研发及试验；大规模储热系统的设计与研发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博士；具有2年以上工作经验；具有副高级职称；专业基础知识扎实，具有较强的实验研究经验，动手能力强 熟练掌握三维建模和CFD仿真软件，具有较强的流动传热的数值模拟与分析能力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蓄冷蓄热研发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新型高效传/蓄热装置的研发及试验；大规模储热系统的设计与研发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博士；掌握传热学、工程热力学等基本理论知识，且能够正确地用于分析和解决问题 熟练掌握CATIA、UG、Solidworks、Fluent等三维建模软件及仿真软件；作为主要参与人或完成人完成传热学相关领域的研究项目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储能系统总体研发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储能系统基础理论研究；储能系统设计技术；储能系统示范与应用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博士；2年以上工作经验；具有副高级职称；精通工程热力学、传热学、流体力学等基础理论知识；掌握能源动力系统模拟软件、能自主编程,具有实验经验；具有承担科研项目的能力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储能系统总体研发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储能系统实验平台建设；储能系统与电力系统耦合；新型储能与节能系统开拓研究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博士；掌握工程热力学、传热学、流体力学、电力系统等基础理论知识；至少掌握一种能源动力系统模拟软件或能自主编程,具有实验经验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储能电网系统设计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储能电力网络设计；储能电力网络运行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电力系统及其自动化/电气工程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掌握电力系统稳态、暂态分析；掌握电力系统继电保护原理；熟练运用一种电力系统分析计算软件，能够独立设计10KV以上大容量供配电/变电系统；具有电力网络课题或项目经历，能够独立承担和解决电网系统实际运行中出现问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储能高压电力装置驱动研发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储能高压大容量电机驱动设计与运行；储能电站与电网耦合设备研发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电气工程及其自动化、自动化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掌握电力电子技术，控制原理；电机与拖动技术；熟练运用一种电气系统分析计算软件，能够独立设计10KV大容量电机的驱动电子电路，独立开展电机频繁启动、运行的模拟计算；具有高压电力电子、电气传动课题或项目经历，能够独立承担和解决电气驱动系统实际运行中出现问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电力储能工业自动化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大规模储能电站的工业自动化运行，通用PLC系统设计、运行；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控制工程、自动化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掌握自动控制原理和现代控制，微机原理技术；掌握PLC技术；熟练应用一款主流PLC编程软件，熟练运用一款主流工控组态软件进行软硬件集成；具有工业自动化课题或项目经历，能够独立承担和解决自动化系统实际运行中出现问题；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船舶电站自动化研发设计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微型电站自动控制系统软硬件组态、微型电站电气试验和仿真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轮机专业、电气自动化及相关专业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硕士及以上；熟悉船舶电站的工作原理；能熟练使用西门子S7系列PLC，并掌握一种组态软件；掌握船舶电站并网、保护，以及有功无功的调节方式；能用matlab对船舶电站进行仿真研究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油气输运工程研发设计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天然气门站系统设计及优化；组织天然气储存及输运系统的工程建设及运营管理工作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油气输运及相关专业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有较强的油气集输专业知识基础，熟悉天然气输送存储的相关标准和准则；具有天然气储运行业工作经验和较强的动手能力，可独立完成天然气门站设备检修；掌握CAD绘图软件，熟悉应力分析等专业设计软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科研助理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国际合作交流工作管理；国际储能市场调研探索；储能技术材料与文献报告等文档材料的翻译与撰写；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管理学及语言学等相关专业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本科及以上学历；责任心强，勇于担当，具有较强的团队意识、协作精神和集体荣誉感；有较强的组织、协调和沟通能力；具有较高的英语阅读、写作和交流水平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储能经济性研究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各类储能系统技术经济性建模与评测；储能应用模式创新研究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新能源科学与工程等相关专业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博士；掌握工程热力学、传热学、流体力学、电工电子学、能源系统工程、技术经济与管理等基础理论知识；具有电力系统技术经济性研究经历者优先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IET-6-17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储能研发中心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储能咨询工作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储能数据库的建设与管理；国内外储能政策研究；储能应用项目可行性分析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新能源科学与工程等、技术经济与管理等相关专业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硕士及以上；具有较强的能源系统工程、可再生能源及其利用、技术经济与管理相关专业知识基础；具备良好的组织、协调和沟通能力；取得国家注册咨询工程师资格证书者优先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高效紧凑式换热器设计研发及超临界CO2流动换热特性研究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3 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PCHE等新型高效紧凑式换热器设计与优化；CC/CW/CU型主表面式换热器优化设计；超临界CO2流动换热特性研究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工程热物理、热能工程或其他相关专业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博士毕业，40周岁以下，特别优秀者可放宽至45周岁，有换热器设计经验者优先；掌握传热传质学和热力学基础理论知识，熟悉换热器多目标多参数优化设计方法，具备换热器设计能力。英语四级以上。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光电转换与弱电信号运放系统设计研发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光电信号转换与弱电信号运算放大等结构设计、系统集成与试验研究及优化；电信号软硬件滤波降噪分析与处理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光电信息科学与工程/电子科学与技术等相关电子信息类专业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硕士及以上学历；40周岁以下，特别优秀者可放宽至45周岁；有3年以上相关工作经验者优先；熟悉使用protel/ proteus等电路设计仿真软件，LabView等虚拟仪器编程软件；熟悉光电转换原理，掌握弱电信号运放原理；英语四级以上。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能量转化与输运材料的设计研发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负责团队中高导热储能材料的设计与研发；热功能材料相关的基础研究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工程热物理/物理/化学/材料科学/机械工程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博士毕业，40周岁以下，特别优秀者可放宽至45周岁，有海外学术经历者优先；具有能源相关材料的研究背景；熟练掌握材料科学中主流设计软件的使用，如VASP等。英语四级以上。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新型高效热泵系统研发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热泵循环系统分析，关键部件研制，系统集成与性能优化等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工程热物理、热能工程或其他相关专业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博士毕业，40周岁以下，特别优秀者可放宽至45周岁；具有能源相关循环系统分析、换热设备研发经历；熟练掌握材料科学中主流设计软件的使用，如VASP等。英语四级以上。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科研支撑与管理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负责实验室内部包括资产管理、质量管理、保密管理、安全管理、知识产权管理、宣传、报销、外事及其他日常事务等在内的科研支撑工作;实验平台建设、测试、维护等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工科专业背景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硕士，35岁以下，有工程热物理专业背景者优先。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透平机械研发设计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超临界CO2循环发电压缩机和透平相关技术研发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风机、涡轮、燃气轮机等相关专业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博士；掌握CAD、UG、CREO等常用绘图软件中的一种或多种；熟练使用CONCEPTS 、ANSYS Fluent/CFX、NUMECA、DyRoBeS等软件中的一种或多种；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透平机械研发设计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超临界CO2压缩机设计、超临界CO2透平设计；压缩机密封设计校核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风机、涡轮、燃气轮机等相关专业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博士；掌握CAD、UG、CREO等常用绘图软件中的一种或多种；熟练使用CONCEPTS 、ANSYS Fluent/CFX、NUMECA、DyRoBeS等软件中的一种或多种；良好的英语交流、撰写能力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电力系统控制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超临界CO2发电控制系统设计；新型高效发电系统控制研究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热能动力与电力系统控制等相关专业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博士；熟练掌握电力系统控制自动化专业知识；熟练运用电力系统自动控制相关软件进行系统控制设计；具有电力系统控制设计相关经验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转子动力学及结构设计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利用DyRoBeS软件完成复杂轴系的转子动力学分析、转子系统的集成及优化；搭建转子动力学测试系统/平台、完成转子动力学实验测试及分析、转子系统的集成及优化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叶轮机械、转子动力学等相关专业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博士；具有扎实的转子动力学理论基础，能从事该领域的研究；熟练运用DyRoBeS软件，能完成复杂轴系的转子动力学分析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高温传热及相变传热强化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高温强化传热机理研究、新型热管技术应用研究；相变传热机理理论研究、相变传热机理实验研究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博士；熟练掌握传热学、相变传热专业知识；熟知热管相关知识及其充装、应用等相关知识；能够独立完成热管性能测试等相关实验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透平机械实验技术支撑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超临界CO2实验台建设、压缩机实验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工程热物理、流体机械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博士；熟知叶轮机械相关专业知识；熟练了解叶轮机械实验平台相关操作和实验流程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微纳尺度传热机理研究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开展微纳尺度传热机理的基础研究，完成国家重点研发计划等国家级以及中科院等省部级科研项目要求的强化传热机理方面的研究内容；独立或参与重要科研项目的争取、实施、管理和验收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工程热物理及其相关专业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副高级职称；具有微纳尺度传热研究工作经历；主持过国家级科研项目，或作为骨干参与过国家级重要科研项目；发表有SCI国际期刊论文；具有较强的实验与理论研究能力，良好的沟通能力和团队协作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光电子/电子器件先进热管理技术研发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2 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负责光电子/电子器件先进热管理关键技术研发及产业化应用；负责光电子/电子器件先进热管理技术研发项目相关事项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工程热物理及其相关专业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博士；具有微纳尺度传热研究工作经历； 参加过省部级及以上科研项目的研究工作；发表有SCI国际期刊论文；曾作为发明人，申请过国家发明专利；英语六级；良好的沟通能力和团队协作能力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机电一体化技术与系统设计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设备装置及产品的机电一体化设计以及产业化应用工作；参与先进热管理技术研发及产业化应用相关的项目事项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智能控制技术、机械设计、电气工程与自动化、机电一体化及相关专业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有工作经历者优先；参加过省部级及以上科研项目的研究工作；曾申请发明专利；熟悉机械设计、机械CAD/CAM技术、计算机与信息技术、系统技术、自动控制技术、传感检测技术、伺服传动等技术；熟练使用ProE和AutoCAD等绘图软件；英语六级；良好的沟通能力和团队协作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高功率密度照明光学器件与系统研发设计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高功率密度LED或大功率激光器光学器件、系统及相关产品的研发与应用工作；参与国家重点研发计划等国家级以及中科院等省部级科研项目相关内容的研究；独立或参与重要科研项目的争取、实施、管理和验收；参与技术研发及产业化应用相关的项目事项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物理电子学、光学工程、光电子技术科学及相关专业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博士；具有副高级职称或工作经历者优先；参加过国家级重要科研项目研究工作；作为发明人申请过国家专利；在国际期刊发表有SCI论文者优先；英语六级；良好的沟通能力和团队协作能力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热管理控制系统设计研发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自动控制技术开发；两相循环自动控制系统研发及优化设计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自动控制工程及相关专业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博士；有工作经验者有限；掌握本学科基本理论,在校成绩优良, 具有学术论文英语写作能力；熟悉PLC，DSP等控制过程；具有程序编写能力；熟悉过程控制相关专业知识，掌握硬件设备选型和使用标准。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相变循环系统设计研发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两相流动换热循环系统实验研究、数值仿真；两相循环系统研发、优化设计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热能工程/制冷工程及相关专业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博士；有工作经验者优先；掌握本学科基本理论,在校成绩优良, 具有学术论文英语写作能力； 掌握制冷系统、化学反应系统流程相关分析软件； 参与实施过实验项目，熟悉热工测量、数据采集手段，具备实验数据和结果分析能力。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IET-7-18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传热传质研究中心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微尺度换热器设计研发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微细尺度流动及相变换热试验及理论研究；微细尺度特种换热器研发及工程结构设计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工程热物理，热能工程及相关专业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博士；有工作经验者优先；掌握本学科基本理论，在校成绩优良, 具有学术论文英语写作能力； 掌握solidworks，PROE等制图及CFD分析软件； 参与实施过实验项目，熟悉热工测量、数据采集手段，具备实验数据和结果分析能力。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负责燃气轮机燃烧室设计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博士；具有副高级职称；具有5年及以上工作经验；具有燃气轮燃烧室设计工作经历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轴流压气机气动设计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轴流压气机气动设计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轴流压气机结构设计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轴流压气机结构设计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燃气轮机燃烧室设计及试验研究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燃气轮机燃烧室设计及试验研究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燃气轮机燃烧室结构设计与加工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燃气轮机燃烧室结构设计与加工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动力工程及工程热物理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热能工程和动力机械设计开发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负责热能工程和动力设备的研究和开发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热能工程/工程热物理/动力机械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燃气轮机设计开发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负责燃气轮机和航空发动机总体结构设计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工程热物理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燃气轮机应用及系统集成开发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负责微燃电站及混合动力集成应用技术开发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电力工程/动力机械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IET-8-9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先进燃气轮机实验室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燃气轮机产品数据管理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负责燃气轮机设计的产品数据管理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UG、TEAMCENTER/动力机械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IET-9-1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飞行器总体设计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无人机总体设计、飞行与操稳性能分析及评估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飞行器设计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IET-9-2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飞行器结构设计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无人机结构设计与强度分析，飞机起降系统设计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飞行器设计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IET-9-3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飞行控制与仿真系统设计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飞控系统设计与仿真试验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飞行控制类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IET-9-4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航空电子与电气系统设计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机载计算机、伺服系统、机载供电系统、机载传感器等设计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航空电子类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IET-9-5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测控与信息传输系统设计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测控与信息传输系统方案设计，系统性能评估等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无线电类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硕士及以上，具有副高级职称，有北京户口者优先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IET-9-6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飞行器总体设计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无人机总体设计、飞行与操稳性能分析及评估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飞行器设计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应届博士；有北京户口者优先，有相关专业工作经历及北京户口学位可放宽为硕士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IET-9-7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飞行器结构设计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无人机结构设计与强度分析，飞机起降系统设计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飞行器设计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应届博士；有北京户口者优先，有相关专业工作经历及北京户口学位可放宽为硕士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IET-9-8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飞行控制与仿真系统设计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飞控系统设计与仿真试验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飞行控制类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应届博士；有北京户口者优先，有相关专业工作经历及北京户口学位可放宽为硕士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IET-9-9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航空电子与电气系统设计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机载计算机、伺服系统、机载供电系统、机载传感器等设计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航空电子类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应届博士；有北京户口者优先，有相关专业工作经历及北京户口学位可放宽为硕士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6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IET-9-10 </w:t>
                  </w:r>
                </w:p>
              </w:tc>
              <w:tc>
                <w:tcPr>
                  <w:tcW w:w="89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无人飞行器实验室（筹） </w:t>
                  </w:r>
                </w:p>
              </w:tc>
              <w:tc>
                <w:tcPr>
                  <w:tcW w:w="7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测控与信息传输系统设计 </w:t>
                  </w:r>
                </w:p>
              </w:tc>
              <w:tc>
                <w:tcPr>
                  <w:tcW w:w="6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1 </w:t>
                  </w:r>
                </w:p>
              </w:tc>
              <w:tc>
                <w:tcPr>
                  <w:tcW w:w="12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测控与信息传输系统方案设计，系统性能评估等 </w:t>
                  </w:r>
                </w:p>
              </w:tc>
              <w:tc>
                <w:tcPr>
                  <w:tcW w:w="155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无线电类 </w:t>
                  </w:r>
                </w:p>
              </w:tc>
              <w:tc>
                <w:tcPr>
                  <w:tcW w:w="171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sz w:val="21"/>
                      <w:szCs w:val="21"/>
                      <w:bdr w:val="none" w:color="auto" w:sz="0" w:space="0"/>
                    </w:rPr>
                    <w:t>应届博士；有北京户口者优先，有相关专业工作经历及北京户口学位可放宽为硕士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w:t>
            </w:r>
          </w:p>
        </w:tc>
      </w:tr>
    </w:tbl>
    <w:p>
      <w:pPr>
        <w:rPr>
          <w:vanish/>
          <w:sz w:val="24"/>
          <w:szCs w:val="24"/>
        </w:rPr>
      </w:pPr>
    </w:p>
    <w:tbl>
      <w:tblPr>
        <w:tblW w:w="7890" w:type="dxa"/>
        <w:jc w:val="center"/>
        <w:tblCellSpacing w:w="0" w:type="dxa"/>
        <w:tblInd w:w="208" w:type="dxa"/>
        <w:shd w:val="clear" w:color="auto" w:fill="E9E9E9"/>
        <w:tblLayout w:type="fixed"/>
        <w:tblCellMar>
          <w:top w:w="0" w:type="dxa"/>
          <w:left w:w="0" w:type="dxa"/>
          <w:bottom w:w="0" w:type="dxa"/>
          <w:right w:w="0" w:type="dxa"/>
        </w:tblCellMar>
      </w:tblPr>
      <w:tblGrid>
        <w:gridCol w:w="7890"/>
      </w:tblGrid>
      <w:tr>
        <w:tblPrEx>
          <w:tblLayout w:type="fixed"/>
          <w:tblCellMar>
            <w:top w:w="0" w:type="dxa"/>
            <w:left w:w="0" w:type="dxa"/>
            <w:bottom w:w="0" w:type="dxa"/>
            <w:right w:w="0" w:type="dxa"/>
          </w:tblCellMar>
        </w:tblPrEx>
        <w:trPr>
          <w:tblCellSpacing w:w="0" w:type="dxa"/>
          <w:jc w:val="center"/>
        </w:trPr>
        <w:tc>
          <w:tcPr>
            <w:tcW w:w="7890" w:type="dxa"/>
            <w:shd w:val="clear" w:color="auto" w:fill="E9E9E9"/>
            <w:vAlign w:val="center"/>
          </w:tcPr>
          <w:p>
            <w:pPr>
              <w:keepNext w:val="0"/>
              <w:keepLines w:val="0"/>
              <w:widowControl/>
              <w:suppressLineNumbers w:val="0"/>
              <w:spacing w:before="0" w:beforeAutospacing="0" w:after="0" w:afterAutospacing="0"/>
              <w:ind w:left="0" w:right="0" w:firstLine="0"/>
              <w:jc w:val="left"/>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34300"/>
    <w:rsid w:val="43934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2018-02-22T00:47:00Z</dcterms:created>
  <dc:creator>向青釉</dc:creator>
  <cp:lastModifiedBy>向青釉</cp:lastModifiedBy>
  <dcterms:modified xsi:type="dcterms:W3CDTF">2018-02-22T00:48:32Z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