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501" w:lineRule="atLeast"/>
        <w:ind w:left="0" w:right="0" w:firstLine="0"/>
        <w:jc w:val="center"/>
        <w:rPr>
          <w:rFonts w:hint="eastAsia" w:ascii="宋体" w:hAnsi="宋体" w:eastAsia="宋体" w:cs="宋体"/>
          <w:b/>
          <w:i w:val="0"/>
          <w:caps w:val="0"/>
          <w:color w:val="BB0000"/>
          <w:spacing w:val="0"/>
          <w:sz w:val="30"/>
          <w:szCs w:val="30"/>
        </w:rPr>
      </w:pPr>
      <w:r>
        <w:rPr>
          <w:rFonts w:hint="eastAsia" w:ascii="宋体" w:hAnsi="宋体" w:eastAsia="宋体" w:cs="宋体"/>
          <w:b/>
          <w:i w:val="0"/>
          <w:caps w:val="0"/>
          <w:color w:val="BB0000"/>
          <w:spacing w:val="0"/>
          <w:sz w:val="30"/>
          <w:szCs w:val="30"/>
          <w:bdr w:val="none" w:color="auto" w:sz="0" w:space="0"/>
        </w:rPr>
        <w:t>2017年无锡市区教育系统公开招聘教师计划调整公告</w:t>
      </w:r>
    </w:p>
    <w:p>
      <w:pP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333"/>
          <w:spacing w:val="0"/>
          <w:sz w:val="17"/>
          <w:szCs w:val="17"/>
        </w:rPr>
        <w:t>　根据《2017年无锡市区教育系统公开招聘教师公告》规定，经无锡市人力资源和社会保障局批准，下列岗位因报名人数未达到开考比例，予以取消。</w:t>
      </w:r>
    </w:p>
    <w:p>
      <w:r>
        <w:drawing>
          <wp:inline distT="0" distB="0" distL="114300" distR="114300">
            <wp:extent cx="4754245" cy="3172460"/>
            <wp:effectExtent l="0" t="0" r="8255" b="254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754245" cy="317246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rFonts w:hint="eastAsia"/>
        </w:rPr>
      </w:pPr>
      <w:r>
        <w:drawing>
          <wp:inline distT="0" distB="0" distL="114300" distR="114300">
            <wp:extent cx="4866005" cy="5000625"/>
            <wp:effectExtent l="0" t="0" r="7620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866005" cy="500062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EC555E"/>
    <w:rsid w:val="45EC555E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3">
    <w:name w:val="Default Paragraph Font"/>
    <w:semiHidden/>
    <w:qFormat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Office_10.1.0.6206_F1E327BC-269C-435d-A152-05C5408002CA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2017-02-13T09:19:00Z</dcterms:created>
  <dc:creator>ASUS</dc:creator>
  <cp:lastModifiedBy>ASUS</cp:lastModifiedBy>
  <dcterms:modified xsi:type="dcterms:W3CDTF">2017-02-13T09:21:33Z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