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742"/>
        <w:gridCol w:w="743"/>
        <w:gridCol w:w="748"/>
        <w:gridCol w:w="743"/>
        <w:gridCol w:w="562"/>
        <w:gridCol w:w="937"/>
        <w:gridCol w:w="1039"/>
        <w:gridCol w:w="1039"/>
        <w:gridCol w:w="1044"/>
        <w:gridCol w:w="744"/>
        <w:gridCol w:w="1039"/>
        <w:gridCol w:w="1341"/>
        <w:gridCol w:w="31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5357" w:type="dxa"/>
            <w:gridSpan w:val="14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附件1：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南京市溧水区卫计系统2018年3月第一批公开招聘社区医生岗位信息表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需求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考试形式和所占比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联系人及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18"/>
                <w:szCs w:val="18"/>
              </w:rPr>
              <w:t>溧水区永阳街道社区卫生服务中心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社区医生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L0101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笔试50%，面试50%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溧水区永阳街道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范海林025-57217793</w:t>
            </w:r>
          </w:p>
        </w:tc>
        <w:tc>
          <w:tcPr>
            <w:tcW w:w="31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24" w:firstLineChars="200"/>
              <w:rPr>
                <w:rFonts w:hint="eastAsia" w:asci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w w:val="90"/>
                <w:sz w:val="18"/>
                <w:szCs w:val="18"/>
              </w:rPr>
              <w:t>一、待遇：</w:t>
            </w:r>
            <w:r>
              <w:rPr>
                <w:rFonts w:ascii="Times New Roman"/>
                <w:color w:val="000000"/>
                <w:w w:val="90"/>
                <w:sz w:val="18"/>
                <w:szCs w:val="18"/>
              </w:rPr>
              <w:t>录用</w:t>
            </w:r>
            <w:r>
              <w:rPr>
                <w:rFonts w:hint="eastAsia" w:ascii="Times New Roman"/>
                <w:color w:val="000000"/>
                <w:w w:val="90"/>
                <w:sz w:val="18"/>
                <w:szCs w:val="18"/>
              </w:rPr>
              <w:t>人员在</w:t>
            </w:r>
            <w:r>
              <w:rPr>
                <w:rFonts w:ascii="Times New Roman"/>
                <w:color w:val="000000"/>
                <w:w w:val="90"/>
                <w:sz w:val="18"/>
                <w:szCs w:val="18"/>
              </w:rPr>
              <w:t>岗前规培期间，每月工资待遇不低于4000元；正式录用后至取得执业（助理）医师资格前，每月享受乡村医生生活补贴，并按考核结果发放绩效工资；取得执业（助理）医师资格后，纳入乡村医生序列通过绩效考核享受相应工资待遇。正式聘用后按规定参加各项社会保险。并由所在卫生院安排在集镇集中住宿。</w:t>
            </w:r>
          </w:p>
          <w:p>
            <w:pPr>
              <w:spacing w:line="240" w:lineRule="exact"/>
              <w:ind w:firstLine="324" w:firstLineChars="200"/>
              <w:rPr>
                <w:rFonts w:asci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w w:val="90"/>
                <w:sz w:val="18"/>
                <w:szCs w:val="18"/>
              </w:rPr>
              <w:t>二.</w:t>
            </w:r>
            <w:r>
              <w:rPr>
                <w:rFonts w:ascii="Times New Roman"/>
                <w:color w:val="000000"/>
                <w:w w:val="90"/>
                <w:sz w:val="18"/>
                <w:szCs w:val="18"/>
              </w:rPr>
              <w:t>学费补偿。已取得执业</w:t>
            </w:r>
            <w:r>
              <w:rPr>
                <w:rFonts w:hint="eastAsia" w:ascii="Times New Roman"/>
                <w:color w:val="000000"/>
                <w:w w:val="90"/>
                <w:sz w:val="18"/>
                <w:szCs w:val="18"/>
              </w:rPr>
              <w:t>（助理）医师</w:t>
            </w:r>
            <w:r>
              <w:rPr>
                <w:rFonts w:ascii="Times New Roman"/>
                <w:color w:val="000000"/>
                <w:w w:val="90"/>
                <w:sz w:val="18"/>
                <w:szCs w:val="18"/>
              </w:rPr>
              <w:t>资格的聘</w:t>
            </w:r>
            <w:r>
              <w:rPr>
                <w:rFonts w:hint="eastAsia" w:ascii="Times New Roman"/>
                <w:color w:val="000000"/>
                <w:w w:val="90"/>
                <w:sz w:val="18"/>
                <w:szCs w:val="18"/>
              </w:rPr>
              <w:t>用</w:t>
            </w:r>
            <w:r>
              <w:rPr>
                <w:rFonts w:ascii="Times New Roman"/>
                <w:color w:val="000000"/>
                <w:w w:val="90"/>
                <w:sz w:val="18"/>
                <w:szCs w:val="18"/>
              </w:rPr>
              <w:t>人员在签订服务协议后由用人单位按每年5000元标准分3年（医学本科按学制具体年数计算，最高不超过5年）进行学费补偿。</w:t>
            </w:r>
          </w:p>
          <w:p>
            <w:pPr>
              <w:spacing w:line="260" w:lineRule="exact"/>
              <w:ind w:firstLine="324" w:firstLineChars="200"/>
              <w:rPr>
                <w:rFonts w:asci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w w:val="90"/>
                <w:sz w:val="18"/>
                <w:szCs w:val="18"/>
              </w:rPr>
              <w:t>三.</w:t>
            </w:r>
            <w:r>
              <w:rPr>
                <w:rFonts w:ascii="Times New Roman"/>
                <w:color w:val="000000"/>
                <w:w w:val="90"/>
                <w:sz w:val="18"/>
                <w:szCs w:val="18"/>
              </w:rPr>
              <w:t>择优流动。对服务期满经考核合格的</w:t>
            </w:r>
            <w:r>
              <w:rPr>
                <w:rFonts w:hint="eastAsia" w:ascii="Times New Roman"/>
                <w:color w:val="000000"/>
                <w:w w:val="90"/>
                <w:sz w:val="18"/>
                <w:szCs w:val="18"/>
              </w:rPr>
              <w:t>社区</w:t>
            </w:r>
            <w:r>
              <w:rPr>
                <w:rFonts w:ascii="Times New Roman"/>
                <w:color w:val="000000"/>
                <w:w w:val="90"/>
                <w:sz w:val="18"/>
                <w:szCs w:val="18"/>
              </w:rPr>
              <w:t>医</w:t>
            </w:r>
            <w:r>
              <w:rPr>
                <w:rFonts w:hint="eastAsia" w:ascii="Times New Roman"/>
                <w:color w:val="000000"/>
                <w:w w:val="90"/>
                <w:sz w:val="18"/>
                <w:szCs w:val="18"/>
              </w:rPr>
              <w:t>生</w:t>
            </w:r>
            <w:r>
              <w:rPr>
                <w:rFonts w:ascii="Times New Roman"/>
                <w:color w:val="000000"/>
                <w:w w:val="90"/>
                <w:sz w:val="18"/>
                <w:szCs w:val="18"/>
              </w:rPr>
              <w:t>，经竞争择优在本区范围内镇、村医疗卫生机构流动。</w:t>
            </w:r>
          </w:p>
          <w:p>
            <w:pPr>
              <w:spacing w:line="260" w:lineRule="exact"/>
              <w:ind w:firstLine="324" w:firstLineChars="200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w w:val="90"/>
                <w:sz w:val="18"/>
                <w:szCs w:val="18"/>
              </w:rPr>
              <w:t>四.</w:t>
            </w:r>
            <w:r>
              <w:rPr>
                <w:rFonts w:ascii="Times New Roman"/>
                <w:color w:val="000000"/>
                <w:w w:val="90"/>
                <w:sz w:val="18"/>
                <w:szCs w:val="18"/>
              </w:rPr>
              <w:t>晋升奖励。</w:t>
            </w:r>
            <w:r>
              <w:rPr>
                <w:rFonts w:hint="eastAsia" w:ascii="Times New Roman"/>
                <w:color w:val="000000"/>
                <w:w w:val="90"/>
                <w:sz w:val="18"/>
                <w:szCs w:val="18"/>
              </w:rPr>
              <w:t>社区</w:t>
            </w:r>
            <w:r>
              <w:rPr>
                <w:rFonts w:ascii="Times New Roman"/>
                <w:color w:val="000000"/>
                <w:w w:val="90"/>
                <w:sz w:val="18"/>
                <w:szCs w:val="18"/>
              </w:rPr>
              <w:t>医</w:t>
            </w:r>
            <w:r>
              <w:rPr>
                <w:rFonts w:hint="eastAsia" w:ascii="Times New Roman"/>
                <w:color w:val="000000"/>
                <w:w w:val="90"/>
                <w:sz w:val="18"/>
                <w:szCs w:val="18"/>
              </w:rPr>
              <w:t>生</w:t>
            </w:r>
            <w:r>
              <w:rPr>
                <w:rFonts w:ascii="Times New Roman"/>
                <w:color w:val="000000"/>
                <w:w w:val="90"/>
                <w:sz w:val="18"/>
                <w:szCs w:val="18"/>
              </w:rPr>
              <w:t>及在岗村医按规定参加学历教育并取得医学相应学历，通过职称晋级考试的，将给予适当奖励。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溧水区柘塘中心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社区医生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L0201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笔试50%，面试50%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溧水区柘塘街道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胡芬025-57247233</w:t>
            </w:r>
          </w:p>
        </w:tc>
        <w:tc>
          <w:tcPr>
            <w:tcW w:w="31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溧水区柘塘中心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社区医生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L0201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中医骨伤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笔试50%，面试50%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溧水区柘塘街道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胡芬025-57247233</w:t>
            </w:r>
          </w:p>
        </w:tc>
        <w:tc>
          <w:tcPr>
            <w:tcW w:w="31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溧水区东屏镇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社区医生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L0301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笔试50%，面试50%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溧水区东屏镇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杜垦生025-57490014</w:t>
            </w:r>
          </w:p>
        </w:tc>
        <w:tc>
          <w:tcPr>
            <w:tcW w:w="31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溧水区晶桥中心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卫生院 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社区医生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L0401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笔试50%，面试50%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溧水区晶桥镇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张显明025-57283089</w:t>
            </w:r>
          </w:p>
        </w:tc>
        <w:tc>
          <w:tcPr>
            <w:tcW w:w="31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溧水区晶桥中心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卫生院 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社区医生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L0401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中医骨伤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笔试50%，面试50%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溧水区晶桥镇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张显明025-57283089</w:t>
            </w:r>
          </w:p>
        </w:tc>
        <w:tc>
          <w:tcPr>
            <w:tcW w:w="31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溧水区白马中心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社区医生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L0501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笔试50%，面试50%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溧水区白马镇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张龙宝025-57250021</w:t>
            </w:r>
          </w:p>
        </w:tc>
        <w:tc>
          <w:tcPr>
            <w:tcW w:w="31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溧水区和凤中心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社区医生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L0601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笔试50%，面试50%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溧水区和凤镇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许国华025-57410023</w:t>
            </w:r>
          </w:p>
        </w:tc>
        <w:tc>
          <w:tcPr>
            <w:tcW w:w="31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溧水区石湫中心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社区医生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L0701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笔试50%，面试50%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溧水区石湫镇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王逢巧15996399355</w:t>
            </w:r>
          </w:p>
        </w:tc>
        <w:tc>
          <w:tcPr>
            <w:tcW w:w="31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溧水区洪蓝镇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社区医生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L0801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笔试50%，面试50%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溧水区洪蓝镇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汤月红025-57230037</w:t>
            </w:r>
          </w:p>
        </w:tc>
        <w:tc>
          <w:tcPr>
            <w:tcW w:w="31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instrText xml:space="preserve"> =SUM(ABOVE) \* MERGEFORMAT </w:instrTex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89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41DE3"/>
    <w:rsid w:val="351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2018-03-12T05:03:00Z</dcterms:created>
  <dc:creator>小粗腿大迷糊</dc:creator>
  <cp:lastModifiedBy>小粗腿大迷糊</cp:lastModifiedBy>
  <dcterms:modified xsi:type="dcterms:W3CDTF">2018-03-12T05:04:00Z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