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</w:pPr>
      <w:bookmarkStart w:id="0" w:name="_GoBack"/>
      <w:r>
        <w:rPr>
          <w:color w:val="333333"/>
          <w:sz w:val="21"/>
          <w:szCs w:val="21"/>
        </w:rPr>
        <w:t xml:space="preserve">2019年西夏墅镇公开招聘工作人员岗位简介表 </w:t>
      </w:r>
    </w:p>
    <w:tbl>
      <w:tblPr>
        <w:tblW w:w="7050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450"/>
        <w:gridCol w:w="450"/>
        <w:gridCol w:w="1530"/>
        <w:gridCol w:w="450"/>
        <w:gridCol w:w="2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职位名称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岗位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代码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招聘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人数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学历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专业 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其他要求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综合岗位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01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全日制本科及以上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不限 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男性，常州市新北区户籍。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02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全日制本科及以上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不限 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女性，常州市新北区户籍。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城镇管理岗位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03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全日制本科及以上 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不限 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男性，常州市新北区西夏墅镇户籍。 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2D90"/>
    <w:rsid w:val="3A8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Courier New" w:hAnsi="Courier New" w:cs="Courier New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hint="default" w:ascii="Courier New" w:hAnsi="Courier New" w:eastAsia="宋体" w:cs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6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1"/>
    <w:basedOn w:val="4"/>
    <w:uiPriority w:val="0"/>
    <w:rPr>
      <w:bdr w:val="none" w:color="auto" w:sz="0" w:space="0"/>
    </w:rPr>
  </w:style>
  <w:style w:type="character" w:customStyle="1" w:styleId="18">
    <w:name w:val="bds_more2"/>
    <w:basedOn w:val="4"/>
    <w:uiPriority w:val="0"/>
    <w:rPr>
      <w:bdr w:val="none" w:color="auto" w:sz="0" w:space="0"/>
    </w:rPr>
  </w:style>
  <w:style w:type="character" w:customStyle="1" w:styleId="19">
    <w:name w:val="bds_nopic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2019-06-24T05:59:00Z</dcterms:created>
  <dc:creator>石果</dc:creator>
  <cp:lastModifiedBy>石果</cp:lastModifiedBy>
  <dcterms:modified xsi:type="dcterms:W3CDTF">2019-06-24T05:59:33Z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