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75" w:lineRule="atLeast"/>
        <w:jc w:val="center"/>
      </w:pPr>
      <w:r>
        <w:rPr>
          <w:color w:val="333333"/>
          <w:sz w:val="21"/>
          <w:szCs w:val="21"/>
          <w:bdr w:val="none" w:color="auto" w:sz="0" w:space="0"/>
        </w:rPr>
        <w:t>根据《泰兴市医疗卫生事业单位2016年公开招聘工作人员简章》有关规定，经报名、笔试、面试、选岗、体检、考察，下列2人符合聘用条件，拟聘用为事业单位工作人员。现将拟聘用人员名单向社会公示，如发现公示对象有不符合聘用条件的，可以通过来信、来电等形式向市纪检（监察）部门反映（联系电话：87651110、87605002）。公示时间为2017年2月10日至2017年2月16日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</w:pPr>
      <w:r>
        <w:rPr>
          <w:color w:val="333333"/>
          <w:sz w:val="21"/>
          <w:szCs w:val="21"/>
          <w:bdr w:val="none" w:color="auto" w:sz="0" w:space="0"/>
        </w:rPr>
        <w:t>附：拟聘用人员名单</w:t>
      </w:r>
    </w:p>
    <w:tbl>
      <w:tblPr>
        <w:tblW w:w="8300" w:type="dxa"/>
        <w:tblCellSpacing w:w="0" w:type="dxa"/>
        <w:tblInd w:w="-2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157"/>
        <w:gridCol w:w="589"/>
        <w:gridCol w:w="725"/>
        <w:gridCol w:w="1350"/>
        <w:gridCol w:w="685"/>
        <w:gridCol w:w="685"/>
        <w:gridCol w:w="696"/>
        <w:gridCol w:w="543"/>
        <w:gridCol w:w="54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2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verdana" w:hAnsi="verdana" w:cs="verdana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115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聘用单位</w:t>
            </w:r>
          </w:p>
        </w:tc>
        <w:tc>
          <w:tcPr>
            <w:tcW w:w="58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72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拟聘用人员姓名</w:t>
            </w:r>
          </w:p>
        </w:tc>
        <w:tc>
          <w:tcPr>
            <w:tcW w:w="135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206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考试成绩</w:t>
            </w:r>
          </w:p>
        </w:tc>
        <w:tc>
          <w:tcPr>
            <w:tcW w:w="5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排名</w:t>
            </w:r>
          </w:p>
        </w:tc>
        <w:tc>
          <w:tcPr>
            <w:tcW w:w="5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27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笔试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面试</w:t>
            </w:r>
          </w:p>
        </w:tc>
        <w:tc>
          <w:tcPr>
            <w:tcW w:w="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总分</w:t>
            </w:r>
          </w:p>
        </w:tc>
        <w:tc>
          <w:tcPr>
            <w:tcW w:w="543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543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3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泰兴市卫生和计划生育委员会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泰兴市人民医院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耳鼻咽喉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焦云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徐州医学院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71.00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70.60</w:t>
            </w:r>
          </w:p>
        </w:tc>
        <w:tc>
          <w:tcPr>
            <w:tcW w:w="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70.88</w:t>
            </w:r>
          </w:p>
        </w:tc>
        <w:tc>
          <w:tcPr>
            <w:tcW w:w="5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5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3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泰兴市卫生和计划生育委员会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泰兴市古溪卫生院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钱茜茜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扬州环境资源职业技术学院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71.00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73.20</w:t>
            </w:r>
          </w:p>
        </w:tc>
        <w:tc>
          <w:tcPr>
            <w:tcW w:w="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71.66</w:t>
            </w:r>
          </w:p>
        </w:tc>
        <w:tc>
          <w:tcPr>
            <w:tcW w:w="5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60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info"/>
    <w:basedOn w:val="3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2017-02-11T03:49:07Z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