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6"/>
          <w:szCs w:val="26"/>
        </w:rPr>
      </w:pPr>
      <w:bookmarkStart w:id="0" w:name="_GoBack"/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6"/>
          <w:szCs w:val="26"/>
        </w:rPr>
        <w:t>泰州市姜堰区皮肤病防治所公开招聘合同制人员报名表</w:t>
      </w:r>
    </w:p>
    <w:bookmarkEnd w:id="0"/>
    <w:tbl>
      <w:tblPr>
        <w:tblpPr w:vertAnchor="text" w:tblpXSpec="left"/>
        <w:tblW w:w="839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564"/>
        <w:gridCol w:w="1191"/>
        <w:gridCol w:w="540"/>
        <w:gridCol w:w="392"/>
        <w:gridCol w:w="687"/>
        <w:gridCol w:w="564"/>
        <w:gridCol w:w="173"/>
        <w:gridCol w:w="16"/>
        <w:gridCol w:w="33"/>
        <w:gridCol w:w="41"/>
        <w:gridCol w:w="58"/>
        <w:gridCol w:w="221"/>
        <w:gridCol w:w="19"/>
        <w:gridCol w:w="90"/>
        <w:gridCol w:w="42"/>
        <w:gridCol w:w="48"/>
        <w:gridCol w:w="52"/>
        <w:gridCol w:w="38"/>
        <w:gridCol w:w="10"/>
        <w:gridCol w:w="80"/>
        <w:gridCol w:w="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8" w:type="dxa"/>
          <w:trHeight w:val="1023" w:hRule="atLeast"/>
        </w:trPr>
        <w:tc>
          <w:tcPr>
            <w:tcW w:w="8180" w:type="dxa"/>
            <w:gridSpan w:val="18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30" w:type="dxa"/>
              <w:right w:w="3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报名序号：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u w:val="single"/>
                <w:bdr w:val="none" w:color="auto" w:sz="0" w:space="0"/>
                <w:lang w:val="en-US" w:eastAsia="zh-CN" w:bidi="ar"/>
              </w:rPr>
              <w:t>                  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           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岗位名称：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u w:val="singl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u w:val="single"/>
                <w:bdr w:val="none" w:color="auto" w:sz="0" w:space="0"/>
                <w:lang w:val="en-US" w:eastAsia="zh-CN" w:bidi="ar"/>
              </w:rPr>
              <w:t>            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70" w:type="dxa"/>
          <w:trHeight w:val="1373" w:hRule="atLeast"/>
        </w:trPr>
        <w:tc>
          <w:tcPr>
            <w:tcW w:w="40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8" w:type="dxa"/>
          <w:trHeight w:val="874" w:hRule="atLeast"/>
        </w:trPr>
        <w:tc>
          <w:tcPr>
            <w:tcW w:w="40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8" w:type="dxa"/>
          <w:trHeight w:val="874" w:hRule="atLeast"/>
        </w:trPr>
        <w:tc>
          <w:tcPr>
            <w:tcW w:w="3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8" w:type="dxa"/>
          <w:trHeight w:val="874" w:hRule="atLeast"/>
        </w:trPr>
        <w:tc>
          <w:tcPr>
            <w:tcW w:w="40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47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218" w:type="dxa"/>
          <w:trHeight w:val="1373" w:hRule="atLeast"/>
        </w:trPr>
        <w:tc>
          <w:tcPr>
            <w:tcW w:w="3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是否事业编内人员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7" w:hRule="atLeast"/>
        </w:trPr>
        <w:tc>
          <w:tcPr>
            <w:tcW w:w="34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执业资格（职称）</w:t>
            </w:r>
          </w:p>
        </w:tc>
        <w:tc>
          <w:tcPr>
            <w:tcW w:w="39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98" w:type="dxa"/>
            <w:gridSpan w:val="3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0" w:type="dxa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0" w:type="dxa"/>
            <w:gridSpan w:val="2"/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6"/>
          <w:szCs w:val="26"/>
        </w:rPr>
      </w:pPr>
    </w:p>
    <w:p>
      <w:pP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6"/>
          <w:szCs w:val="2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E7B56"/>
    <w:rsid w:val="6D1E7B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2018-05-18T02:14:00Z</dcterms:created>
  <dc:creator>ASUS</dc:creator>
  <cp:lastModifiedBy>ASUS</cp:lastModifiedBy>
  <dcterms:modified xsi:type="dcterms:W3CDTF">2018-05-18T02:16:11Z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