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53" w:rsidRDefault="00956A79">
      <w:pPr>
        <w:widowControl/>
        <w:spacing w:line="288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南京航空航天大学</w:t>
      </w:r>
    </w:p>
    <w:p w:rsidR="00B52753" w:rsidRDefault="00956A79">
      <w:pPr>
        <w:widowControl/>
        <w:spacing w:line="288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2018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年辅导员、管理及其他专业技术岗位</w:t>
      </w:r>
    </w:p>
    <w:p w:rsidR="00B52753" w:rsidRDefault="00956A79">
      <w:pPr>
        <w:widowControl/>
        <w:spacing w:line="288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招聘系统</w:t>
      </w:r>
      <w:r>
        <w:rPr>
          <w:rFonts w:ascii="宋体" w:eastAsia="宋体" w:hAnsi="宋体" w:cs="宋体"/>
          <w:b/>
          <w:bCs/>
          <w:kern w:val="0"/>
          <w:sz w:val="30"/>
          <w:szCs w:val="30"/>
          <w:lang w:bidi="ar"/>
        </w:rPr>
        <w:t>使用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说明</w:t>
      </w:r>
    </w:p>
    <w:p w:rsidR="00B52753" w:rsidRDefault="00B52753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8"/>
          <w:szCs w:val="28"/>
          <w:lang w:bidi="ar"/>
        </w:rPr>
      </w:pPr>
    </w:p>
    <w:p w:rsidR="00B52753" w:rsidRDefault="00956A79">
      <w:pPr>
        <w:widowControl/>
        <w:numPr>
          <w:ilvl w:val="0"/>
          <w:numId w:val="1"/>
        </w:numPr>
        <w:spacing w:line="360" w:lineRule="auto"/>
        <w:jc w:val="left"/>
      </w:pPr>
      <w:r>
        <w:rPr>
          <w:rFonts w:ascii="宋体" w:eastAsia="宋体" w:hAnsi="宋体" w:cs="宋体" w:hint="eastAsia"/>
          <w:kern w:val="0"/>
          <w:sz w:val="24"/>
          <w:lang w:bidi="ar"/>
        </w:rPr>
        <w:t>访问以下网址注册个人账号。注册完毕后登陆系统（请牢记您的用户名和密码）。</w:t>
      </w:r>
      <w:r>
        <w:rPr>
          <w:rFonts w:ascii="宋体" w:eastAsia="宋体" w:hAnsi="宋体" w:cs="宋体"/>
          <w:kern w:val="0"/>
          <w:szCs w:val="21"/>
          <w:lang w:bidi="ar"/>
        </w:rPr>
        <w:t>http://ehall.nuaa.edu.cn/taskcenter/workflow/index?membership=Ketanyun</w:t>
      </w:r>
      <w:r>
        <w:rPr>
          <w:rFonts w:ascii="宋体" w:eastAsia="宋体" w:hAnsi="宋体" w:cs="宋体"/>
          <w:kern w:val="0"/>
          <w:szCs w:val="21"/>
          <w:lang w:bidi="ar"/>
        </w:rPr>
        <w:br/>
      </w:r>
    </w:p>
    <w:p w:rsidR="00B52753" w:rsidRDefault="00956A79">
      <w:pPr>
        <w:widowControl/>
        <w:spacing w:line="360" w:lineRule="auto"/>
        <w:jc w:val="left"/>
      </w:pPr>
      <w:r>
        <w:rPr>
          <w:rFonts w:ascii="宋体" w:eastAsia="宋体" w:hAnsi="宋体" w:cs="宋体" w:hint="eastAsia"/>
          <w:kern w:val="0"/>
          <w:sz w:val="24"/>
          <w:lang w:bidi="ar"/>
        </w:rPr>
        <w:t>2</w:t>
      </w:r>
      <w:r>
        <w:rPr>
          <w:rFonts w:ascii="宋体" w:eastAsia="宋体" w:hAnsi="宋体" w:cs="宋体" w:hint="eastAsia"/>
          <w:kern w:val="0"/>
          <w:sz w:val="24"/>
          <w:lang w:bidi="ar"/>
        </w:rPr>
        <w:t>、登录完成后点击“辅导员、管理及其他专业技术岗位招聘”，在线填写个人信息，并上传应聘相关附件材料。</w:t>
      </w:r>
      <w:r>
        <w:rPr>
          <w:rFonts w:hint="eastAsia"/>
        </w:rPr>
        <w:br/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449570" cy="2204720"/>
            <wp:effectExtent l="0" t="0" r="17780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9570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52753" w:rsidRDefault="00B5275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B52753" w:rsidRDefault="00956A7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3</w:t>
      </w:r>
      <w:r>
        <w:rPr>
          <w:rFonts w:ascii="宋体" w:eastAsia="宋体" w:hAnsi="宋体" w:cs="宋体" w:hint="eastAsia"/>
          <w:kern w:val="0"/>
          <w:sz w:val="24"/>
          <w:lang w:bidi="ar"/>
        </w:rPr>
        <w:t>、简历填写后如点击右上角的“保存”按钮，可再次从待办事宜中打开继续编辑。点击左上角的“提交表格”后，简历无法再修改，请仔细</w:t>
      </w:r>
      <w:r>
        <w:rPr>
          <w:rFonts w:ascii="宋体" w:eastAsia="宋体" w:hAnsi="宋体" w:cs="宋体"/>
          <w:kern w:val="0"/>
          <w:sz w:val="24"/>
          <w:lang w:bidi="ar"/>
        </w:rPr>
        <w:t>填写</w:t>
      </w:r>
      <w:r>
        <w:rPr>
          <w:rFonts w:ascii="宋体" w:eastAsia="宋体" w:hAnsi="宋体" w:cs="宋体" w:hint="eastAsia"/>
          <w:kern w:val="0"/>
          <w:sz w:val="24"/>
          <w:lang w:bidi="ar"/>
        </w:rPr>
        <w:t>确认无误</w:t>
      </w:r>
      <w:r>
        <w:rPr>
          <w:rFonts w:ascii="宋体" w:eastAsia="宋体" w:hAnsi="宋体" w:cs="宋体"/>
          <w:kern w:val="0"/>
          <w:sz w:val="24"/>
          <w:lang w:bidi="ar"/>
        </w:rPr>
        <w:t>后再提交</w:t>
      </w:r>
      <w:r>
        <w:rPr>
          <w:rFonts w:ascii="宋体" w:eastAsia="宋体" w:hAnsi="宋体" w:cs="宋体" w:hint="eastAsia"/>
          <w:kern w:val="0"/>
          <w:sz w:val="24"/>
          <w:lang w:bidi="ar"/>
        </w:rPr>
        <w:t>。</w:t>
      </w:r>
    </w:p>
    <w:p w:rsidR="00B52753" w:rsidRDefault="00956A7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455920" cy="1633220"/>
            <wp:effectExtent l="0" t="0" r="11430" b="50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1633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52753" w:rsidRDefault="00B52753"/>
    <w:sectPr w:rsidR="00B52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51C99"/>
    <w:multiLevelType w:val="singleLevel"/>
    <w:tmpl w:val="5A051C9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B2D0E"/>
    <w:rsid w:val="001B3D10"/>
    <w:rsid w:val="008B766A"/>
    <w:rsid w:val="00901BC9"/>
    <w:rsid w:val="00956A79"/>
    <w:rsid w:val="00B52753"/>
    <w:rsid w:val="5FA61D57"/>
    <w:rsid w:val="6A2B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956A79"/>
    <w:rPr>
      <w:sz w:val="18"/>
      <w:szCs w:val="18"/>
    </w:rPr>
  </w:style>
  <w:style w:type="character" w:customStyle="1" w:styleId="Char1">
    <w:name w:val="批注框文本 Char"/>
    <w:basedOn w:val="a0"/>
    <w:link w:val="a5"/>
    <w:rsid w:val="00956A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956A79"/>
    <w:rPr>
      <w:sz w:val="18"/>
      <w:szCs w:val="18"/>
    </w:rPr>
  </w:style>
  <w:style w:type="character" w:customStyle="1" w:styleId="Char1">
    <w:name w:val="批注框文本 Char"/>
    <w:basedOn w:val="a0"/>
    <w:link w:val="a5"/>
    <w:rsid w:val="00956A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tjy</dc:creator>
  <cp:lastModifiedBy>fu</cp:lastModifiedBy>
  <cp:revision>2</cp:revision>
  <dcterms:created xsi:type="dcterms:W3CDTF">2017-11-10T07:31:00Z</dcterms:created>
  <dcterms:modified xsi:type="dcterms:W3CDTF">2017-11-10T07:31:00Z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