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/>
        <w:ind w:left="1326" w:right="0" w:hanging="720"/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17"/>
          <w:szCs w:val="17"/>
          <w:shd w:val="clear" w:fill="FFFFFF"/>
        </w:rPr>
        <w:t>招聘岗位及人数</w:t>
      </w:r>
    </w:p>
    <w:tbl>
      <w:tblPr>
        <w:tblW w:w="7101" w:type="dxa"/>
        <w:jc w:val="center"/>
        <w:tblInd w:w="60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4"/>
        <w:gridCol w:w="1190"/>
        <w:gridCol w:w="1002"/>
        <w:gridCol w:w="1928"/>
        <w:gridCol w:w="23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15"/>
                <w:szCs w:val="15"/>
                <w:bdr w:val="none" w:color="auto" w:sz="0" w:space="0"/>
              </w:rPr>
              <w:t>序号</w:t>
            </w:r>
          </w:p>
        </w:tc>
        <w:tc>
          <w:tcPr>
            <w:tcW w:w="119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15"/>
                <w:szCs w:val="15"/>
                <w:bdr w:val="none" w:color="auto" w:sz="0" w:space="0"/>
              </w:rPr>
              <w:t>招聘岗位</w:t>
            </w:r>
          </w:p>
        </w:tc>
        <w:tc>
          <w:tcPr>
            <w:tcW w:w="100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15"/>
                <w:szCs w:val="15"/>
                <w:bdr w:val="none" w:color="auto" w:sz="0" w:space="0"/>
              </w:rPr>
              <w:t>招聘人数</w:t>
            </w:r>
          </w:p>
        </w:tc>
        <w:tc>
          <w:tcPr>
            <w:tcW w:w="42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15"/>
                <w:szCs w:val="15"/>
                <w:bdr w:val="none" w:color="auto" w:sz="0" w:space="0"/>
              </w:rPr>
              <w:t>招聘条件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44444"/>
                <w:sz w:val="15"/>
                <w:szCs w:val="15"/>
              </w:rPr>
            </w:pPr>
          </w:p>
        </w:tc>
        <w:tc>
          <w:tcPr>
            <w:tcW w:w="11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44444"/>
                <w:sz w:val="15"/>
                <w:szCs w:val="15"/>
              </w:rPr>
            </w:pPr>
          </w:p>
        </w:tc>
        <w:tc>
          <w:tcPr>
            <w:tcW w:w="100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44444"/>
                <w:sz w:val="15"/>
                <w:szCs w:val="15"/>
              </w:rPr>
            </w:pPr>
          </w:p>
        </w:tc>
        <w:tc>
          <w:tcPr>
            <w:tcW w:w="19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15"/>
                <w:szCs w:val="15"/>
                <w:bdr w:val="none" w:color="auto" w:sz="0" w:space="0"/>
              </w:rPr>
              <w:t>学历</w:t>
            </w:r>
          </w:p>
        </w:tc>
        <w:tc>
          <w:tcPr>
            <w:tcW w:w="23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15"/>
                <w:szCs w:val="15"/>
                <w:bdr w:val="none" w:color="auto" w:sz="0" w:space="0"/>
              </w:rPr>
              <w:t>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11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15"/>
                <w:szCs w:val="15"/>
                <w:bdr w:val="none" w:color="auto" w:sz="0" w:space="0"/>
              </w:rPr>
              <w:t>精神科</w:t>
            </w:r>
          </w:p>
        </w:tc>
        <w:tc>
          <w:tcPr>
            <w:tcW w:w="10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19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15"/>
                <w:szCs w:val="15"/>
                <w:bdr w:val="none" w:color="auto" w:sz="0" w:space="0"/>
              </w:rPr>
              <w:t>大专及以上学历，取得执业医师资格</w:t>
            </w:r>
          </w:p>
        </w:tc>
        <w:tc>
          <w:tcPr>
            <w:tcW w:w="23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15"/>
                <w:szCs w:val="15"/>
                <w:bdr w:val="none" w:color="auto" w:sz="0" w:space="0"/>
              </w:rPr>
              <w:t>临床医学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11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15"/>
                <w:szCs w:val="15"/>
                <w:bdr w:val="none" w:color="auto" w:sz="0" w:space="0"/>
              </w:rPr>
              <w:t>康复科</w:t>
            </w:r>
          </w:p>
        </w:tc>
        <w:tc>
          <w:tcPr>
            <w:tcW w:w="10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192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15"/>
                <w:szCs w:val="15"/>
                <w:bdr w:val="none" w:color="auto" w:sz="0" w:space="0"/>
              </w:rPr>
              <w:t>大专及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15"/>
                <w:szCs w:val="15"/>
                <w:bdr w:val="none" w:color="auto" w:sz="0" w:space="0"/>
              </w:rPr>
              <w:t>以上学历</w:t>
            </w:r>
          </w:p>
        </w:tc>
        <w:tc>
          <w:tcPr>
            <w:tcW w:w="23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15"/>
                <w:szCs w:val="15"/>
                <w:bdr w:val="none" w:color="auto" w:sz="0" w:space="0"/>
              </w:rPr>
              <w:t>康复治疗技术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11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15"/>
                <w:szCs w:val="15"/>
                <w:bdr w:val="none" w:color="auto" w:sz="0" w:space="0"/>
              </w:rPr>
              <w:t>财务科</w:t>
            </w:r>
          </w:p>
        </w:tc>
        <w:tc>
          <w:tcPr>
            <w:tcW w:w="10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192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44444"/>
                <w:sz w:val="15"/>
                <w:szCs w:val="15"/>
              </w:rPr>
            </w:pPr>
          </w:p>
        </w:tc>
        <w:tc>
          <w:tcPr>
            <w:tcW w:w="23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15"/>
                <w:szCs w:val="15"/>
                <w:bdr w:val="none" w:color="auto" w:sz="0" w:space="0"/>
              </w:rPr>
              <w:t>会计学、会计电算化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15"/>
                <w:szCs w:val="15"/>
                <w:bdr w:val="none" w:color="auto" w:sz="0" w:space="0"/>
              </w:rPr>
              <w:t>4</w:t>
            </w:r>
          </w:p>
        </w:tc>
        <w:tc>
          <w:tcPr>
            <w:tcW w:w="11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15"/>
                <w:szCs w:val="15"/>
                <w:bdr w:val="none" w:color="auto" w:sz="0" w:space="0"/>
              </w:rPr>
              <w:t>信息科</w:t>
            </w:r>
          </w:p>
        </w:tc>
        <w:tc>
          <w:tcPr>
            <w:tcW w:w="10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19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15"/>
                <w:szCs w:val="15"/>
                <w:bdr w:val="none" w:color="auto" w:sz="0" w:space="0"/>
              </w:rPr>
              <w:t>全日制本科及以上学历</w:t>
            </w:r>
          </w:p>
        </w:tc>
        <w:tc>
          <w:tcPr>
            <w:tcW w:w="23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sz w:val="15"/>
                <w:szCs w:val="15"/>
                <w:bdr w:val="none" w:color="auto" w:sz="0" w:space="0"/>
              </w:rPr>
              <w:t>公共事业管理（卫生信息管理与信息系统方向）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4615E"/>
    <w:rsid w:val="5E8461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2017-10-26T01:47:00Z</dcterms:created>
  <dc:creator>ASUS</dc:creator>
  <cp:lastModifiedBy>ASUS</cp:lastModifiedBy>
  <dcterms:modified xsi:type="dcterms:W3CDTF">2017-10-26T01:47:13Z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